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14865" w14:textId="3B7FF268" w:rsidR="00AE5DD6" w:rsidRPr="003E19CA" w:rsidRDefault="003E19CA" w:rsidP="00AE5DD6">
      <w:pPr>
        <w:spacing w:before="120" w:line="276" w:lineRule="auto"/>
        <w:jc w:val="right"/>
        <w:rPr>
          <w:b/>
          <w:caps/>
        </w:rPr>
      </w:pPr>
      <w:r w:rsidRPr="003E19CA">
        <w:rPr>
          <w:rStyle w:val="Zdraznn"/>
          <w:caps/>
          <w:szCs w:val="20"/>
        </w:rPr>
        <w:t>TISKOVÁ ZPRÁVA</w:t>
      </w:r>
    </w:p>
    <w:p w14:paraId="23AFAED6" w14:textId="41253DBC" w:rsidR="003E19CA" w:rsidRPr="003E19CA" w:rsidRDefault="003E19CA" w:rsidP="003E19CA">
      <w:pPr>
        <w:jc w:val="center"/>
        <w:rPr>
          <w:rFonts w:cs="Arial"/>
          <w:b/>
          <w:bCs/>
          <w:kern w:val="28"/>
          <w:sz w:val="40"/>
          <w:szCs w:val="32"/>
        </w:rPr>
      </w:pPr>
      <w:r w:rsidRPr="003E19CA">
        <w:rPr>
          <w:rFonts w:cs="Arial"/>
          <w:b/>
          <w:bCs/>
          <w:kern w:val="28"/>
          <w:sz w:val="40"/>
          <w:szCs w:val="32"/>
        </w:rPr>
        <w:t xml:space="preserve">Pušky CZ BREN 2 se budou </w:t>
      </w:r>
      <w:r w:rsidR="00BB176B">
        <w:rPr>
          <w:rFonts w:cs="Arial"/>
          <w:b/>
          <w:bCs/>
          <w:kern w:val="28"/>
          <w:sz w:val="40"/>
          <w:szCs w:val="32"/>
        </w:rPr>
        <w:t>montovat</w:t>
      </w:r>
      <w:r w:rsidRPr="003E19CA">
        <w:rPr>
          <w:rFonts w:cs="Arial"/>
          <w:b/>
          <w:bCs/>
          <w:kern w:val="28"/>
          <w:sz w:val="40"/>
          <w:szCs w:val="32"/>
        </w:rPr>
        <w:t xml:space="preserve"> na Ukrajině</w:t>
      </w:r>
    </w:p>
    <w:p w14:paraId="422562A6" w14:textId="1B991CC1" w:rsidR="003E19CA" w:rsidRDefault="003E19CA" w:rsidP="004630DB">
      <w:pPr>
        <w:spacing w:line="276" w:lineRule="auto"/>
      </w:pPr>
      <w:r w:rsidRPr="003E19CA">
        <w:rPr>
          <w:b/>
          <w:bCs/>
        </w:rPr>
        <w:t>Praha (</w:t>
      </w:r>
      <w:r w:rsidR="00641A13">
        <w:rPr>
          <w:b/>
          <w:bCs/>
        </w:rPr>
        <w:t>23</w:t>
      </w:r>
      <w:r w:rsidRPr="003E19CA">
        <w:rPr>
          <w:b/>
          <w:bCs/>
        </w:rPr>
        <w:t>. února 2024)</w:t>
      </w:r>
      <w:r w:rsidRPr="003E19CA">
        <w:t xml:space="preserve"> </w:t>
      </w:r>
      <w:r>
        <w:t>–</w:t>
      </w:r>
      <w:r w:rsidRPr="003E19CA">
        <w:t xml:space="preserve"> Česká zbrojovka, dceřiná společnost Colt CZ Group SE (</w:t>
      </w:r>
      <w:r>
        <w:t>„</w:t>
      </w:r>
      <w:r w:rsidRPr="003E19CA">
        <w:t>Colt CZ</w:t>
      </w:r>
      <w:r>
        <w:t>“</w:t>
      </w:r>
      <w:r w:rsidRPr="003E19CA">
        <w:t>,</w:t>
      </w:r>
      <w:r w:rsidR="00B90739">
        <w:t xml:space="preserve"> </w:t>
      </w:r>
      <w:r>
        <w:t>„</w:t>
      </w:r>
      <w:r w:rsidRPr="003E19CA">
        <w:t>Skupina</w:t>
      </w:r>
      <w:r>
        <w:t>“</w:t>
      </w:r>
      <w:r w:rsidRPr="003E19CA">
        <w:t xml:space="preserve"> nebo </w:t>
      </w:r>
      <w:r>
        <w:t>„</w:t>
      </w:r>
      <w:r w:rsidRPr="003E19CA">
        <w:t>Společnost</w:t>
      </w:r>
      <w:r>
        <w:t>“</w:t>
      </w:r>
      <w:r w:rsidRPr="003E19CA">
        <w:t>), podepsala</w:t>
      </w:r>
      <w:r>
        <w:t xml:space="preserve"> s </w:t>
      </w:r>
      <w:r w:rsidRPr="003E19CA">
        <w:t>ukrajinsk</w:t>
      </w:r>
      <w:r w:rsidR="004630DB">
        <w:t>ou</w:t>
      </w:r>
      <w:r w:rsidRPr="003E19CA">
        <w:t xml:space="preserve"> státní </w:t>
      </w:r>
      <w:r w:rsidR="004630DB">
        <w:t>společností</w:t>
      </w:r>
      <w:r w:rsidRPr="003E19CA">
        <w:t xml:space="preserve"> Ukroboronprom </w:t>
      </w:r>
      <w:r w:rsidR="004630DB">
        <w:t>D</w:t>
      </w:r>
      <w:r w:rsidRPr="003E19CA">
        <w:t xml:space="preserve">ohodu o </w:t>
      </w:r>
      <w:r w:rsidR="004630DB">
        <w:t xml:space="preserve">společném </w:t>
      </w:r>
      <w:r w:rsidRPr="003E19CA">
        <w:t>záměru</w:t>
      </w:r>
      <w:r w:rsidR="00C41262">
        <w:t xml:space="preserve"> pro </w:t>
      </w:r>
      <w:r w:rsidR="00BB176B">
        <w:t>montáž</w:t>
      </w:r>
      <w:r w:rsidRPr="003E19CA">
        <w:t xml:space="preserve"> puš</w:t>
      </w:r>
      <w:r w:rsidR="00C41262">
        <w:t>ek</w:t>
      </w:r>
      <w:r w:rsidRPr="003E19CA">
        <w:t xml:space="preserve"> CZ BREN 2 na Ukrajině. Cílem projektu je vybavit ukrajinské ozbrojené síly osvědčenou, vysoce kvalitní </w:t>
      </w:r>
      <w:r>
        <w:t>palnou</w:t>
      </w:r>
      <w:r w:rsidRPr="003E19CA">
        <w:t xml:space="preserve"> zbraní standardu NATO a zvýšit tak jejich operační schopnosti.</w:t>
      </w:r>
    </w:p>
    <w:p w14:paraId="0523C6D4" w14:textId="2D908493" w:rsidR="00BB176B" w:rsidRPr="00B90739" w:rsidRDefault="003E19CA" w:rsidP="00BB176B">
      <w:pPr>
        <w:spacing w:line="276" w:lineRule="auto"/>
      </w:pPr>
      <w:r>
        <w:rPr>
          <w:i/>
          <w:iCs/>
        </w:rPr>
        <w:t>„</w:t>
      </w:r>
      <w:r w:rsidRPr="003E19CA">
        <w:rPr>
          <w:i/>
          <w:iCs/>
        </w:rPr>
        <w:t>Je nám ctí, že můžeme podpořit úsilí Ukrajiny o</w:t>
      </w:r>
      <w:r w:rsidR="00BB176B">
        <w:rPr>
          <w:i/>
          <w:iCs/>
        </w:rPr>
        <w:t xml:space="preserve"> zavedení výzbroje dle</w:t>
      </w:r>
      <w:r w:rsidRPr="003E19CA">
        <w:rPr>
          <w:i/>
          <w:iCs/>
        </w:rPr>
        <w:t xml:space="preserve"> standard</w:t>
      </w:r>
      <w:r w:rsidR="00BB176B">
        <w:rPr>
          <w:i/>
          <w:iCs/>
        </w:rPr>
        <w:t xml:space="preserve">ů </w:t>
      </w:r>
      <w:r w:rsidRPr="003E19CA">
        <w:rPr>
          <w:i/>
          <w:iCs/>
        </w:rPr>
        <w:t xml:space="preserve">NATO a zvýšení schopností jejího obranného průmyslu. </w:t>
      </w:r>
      <w:r w:rsidR="00BB176B" w:rsidRPr="00BB176B">
        <w:rPr>
          <w:i/>
          <w:iCs/>
        </w:rPr>
        <w:t xml:space="preserve">Tento první krok </w:t>
      </w:r>
      <w:r w:rsidR="00BB176B">
        <w:rPr>
          <w:i/>
          <w:iCs/>
        </w:rPr>
        <w:t>v rámci p</w:t>
      </w:r>
      <w:r w:rsidRPr="003E19CA">
        <w:rPr>
          <w:i/>
          <w:iCs/>
        </w:rPr>
        <w:t>rojekt</w:t>
      </w:r>
      <w:r w:rsidR="00BB176B">
        <w:rPr>
          <w:i/>
          <w:iCs/>
        </w:rPr>
        <w:t>u plnohodnotného</w:t>
      </w:r>
      <w:r w:rsidRPr="003E19CA">
        <w:rPr>
          <w:i/>
          <w:iCs/>
        </w:rPr>
        <w:t xml:space="preserve"> transferu technologií pro pušku CZ BREN 2 přím</w:t>
      </w:r>
      <w:r w:rsidR="00BB176B">
        <w:rPr>
          <w:i/>
          <w:iCs/>
        </w:rPr>
        <w:t>o souvisí</w:t>
      </w:r>
      <w:r w:rsidR="00FD5053">
        <w:rPr>
          <w:i/>
          <w:iCs/>
        </w:rPr>
        <w:t xml:space="preserve"> s</w:t>
      </w:r>
      <w:r w:rsidRPr="003E19CA">
        <w:rPr>
          <w:i/>
          <w:iCs/>
        </w:rPr>
        <w:t xml:space="preserve"> její</w:t>
      </w:r>
      <w:r w:rsidR="00FD5053">
        <w:rPr>
          <w:i/>
          <w:iCs/>
        </w:rPr>
        <w:t>m</w:t>
      </w:r>
      <w:r w:rsidRPr="003E19CA">
        <w:rPr>
          <w:i/>
          <w:iCs/>
        </w:rPr>
        <w:t xml:space="preserve"> úspěšn</w:t>
      </w:r>
      <w:r w:rsidR="00FD5053">
        <w:rPr>
          <w:i/>
          <w:iCs/>
        </w:rPr>
        <w:t>ým</w:t>
      </w:r>
      <w:r w:rsidRPr="003E19CA">
        <w:rPr>
          <w:i/>
          <w:iCs/>
        </w:rPr>
        <w:t xml:space="preserve"> nasazení</w:t>
      </w:r>
      <w:r w:rsidR="00FD5053">
        <w:rPr>
          <w:i/>
          <w:iCs/>
        </w:rPr>
        <w:t>m</w:t>
      </w:r>
      <w:r w:rsidRPr="003E19CA">
        <w:rPr>
          <w:i/>
          <w:iCs/>
        </w:rPr>
        <w:t xml:space="preserve"> na </w:t>
      </w:r>
      <w:r w:rsidR="00FD5053">
        <w:rPr>
          <w:i/>
          <w:iCs/>
        </w:rPr>
        <w:t xml:space="preserve">ukrajinském </w:t>
      </w:r>
      <w:r w:rsidRPr="003E19CA">
        <w:rPr>
          <w:i/>
          <w:iCs/>
        </w:rPr>
        <w:t>bojišti</w:t>
      </w:r>
      <w:r w:rsidR="00FD5053">
        <w:rPr>
          <w:i/>
          <w:iCs/>
        </w:rPr>
        <w:t xml:space="preserve"> v rukou</w:t>
      </w:r>
      <w:r w:rsidR="00B90739">
        <w:rPr>
          <w:i/>
          <w:iCs/>
        </w:rPr>
        <w:t xml:space="preserve"> </w:t>
      </w:r>
      <w:r w:rsidRPr="003E19CA">
        <w:rPr>
          <w:i/>
          <w:iCs/>
        </w:rPr>
        <w:t>ukrajinský</w:t>
      </w:r>
      <w:r w:rsidR="00FD5053">
        <w:rPr>
          <w:i/>
          <w:iCs/>
        </w:rPr>
        <w:t>ch</w:t>
      </w:r>
      <w:r w:rsidRPr="003E19CA">
        <w:rPr>
          <w:i/>
          <w:iCs/>
        </w:rPr>
        <w:t xml:space="preserve"> ozbrojený</w:t>
      </w:r>
      <w:r w:rsidR="00FD5053">
        <w:rPr>
          <w:i/>
          <w:iCs/>
        </w:rPr>
        <w:t>ch</w:t>
      </w:r>
      <w:r w:rsidRPr="003E19CA">
        <w:rPr>
          <w:i/>
          <w:iCs/>
        </w:rPr>
        <w:t xml:space="preserve"> </w:t>
      </w:r>
      <w:r w:rsidR="004630DB">
        <w:rPr>
          <w:i/>
          <w:iCs/>
        </w:rPr>
        <w:t>slož</w:t>
      </w:r>
      <w:r w:rsidR="00142314">
        <w:rPr>
          <w:i/>
          <w:iCs/>
        </w:rPr>
        <w:t>e</w:t>
      </w:r>
      <w:r w:rsidR="004630DB">
        <w:rPr>
          <w:i/>
          <w:iCs/>
        </w:rPr>
        <w:t>k,</w:t>
      </w:r>
      <w:r>
        <w:rPr>
          <w:i/>
          <w:iCs/>
        </w:rPr>
        <w:t>“</w:t>
      </w:r>
      <w:r w:rsidRPr="003E19CA">
        <w:rPr>
          <w:i/>
          <w:iCs/>
        </w:rPr>
        <w:t xml:space="preserve"> </w:t>
      </w:r>
      <w:r w:rsidRPr="003E19CA">
        <w:t xml:space="preserve">zdůraznil </w:t>
      </w:r>
      <w:r w:rsidRPr="003E19CA">
        <w:rPr>
          <w:b/>
          <w:bCs/>
        </w:rPr>
        <w:t>Jan Zajíc, generální ředitel České zbrojovky</w:t>
      </w:r>
      <w:r w:rsidRPr="003E19CA">
        <w:t>.</w:t>
      </w:r>
    </w:p>
    <w:p w14:paraId="0195A11D" w14:textId="60B770BC" w:rsidR="003E19CA" w:rsidRPr="003E19CA" w:rsidRDefault="003E19CA" w:rsidP="004630DB">
      <w:pPr>
        <w:spacing w:line="276" w:lineRule="auto"/>
      </w:pPr>
      <w:r>
        <w:rPr>
          <w:i/>
          <w:iCs/>
        </w:rPr>
        <w:t>„</w:t>
      </w:r>
      <w:r w:rsidRPr="003E19CA">
        <w:rPr>
          <w:i/>
          <w:iCs/>
        </w:rPr>
        <w:t xml:space="preserve">Transfer technologie z členských zemí NATO představuje pro naši společnost zásadní moment, který je dán úspěšnou mezinárodní spoluprací a probíhajícími reformami v oblasti obrany. Tato iniciativa je zásadním krokem k vytvoření Arzenálu svobodného světa </w:t>
      </w:r>
      <w:r w:rsidR="00142314">
        <w:rPr>
          <w:i/>
          <w:iCs/>
        </w:rPr>
        <w:t>na</w:t>
      </w:r>
      <w:r w:rsidRPr="003E19CA">
        <w:rPr>
          <w:i/>
          <w:iCs/>
        </w:rPr>
        <w:t xml:space="preserve"> Ukrajin</w:t>
      </w:r>
      <w:r w:rsidR="00142314">
        <w:rPr>
          <w:i/>
          <w:iCs/>
        </w:rPr>
        <w:t>ě</w:t>
      </w:r>
      <w:r w:rsidRPr="003E19CA">
        <w:rPr>
          <w:i/>
          <w:iCs/>
        </w:rPr>
        <w:t>,</w:t>
      </w:r>
      <w:r>
        <w:rPr>
          <w:i/>
          <w:iCs/>
        </w:rPr>
        <w:t>“</w:t>
      </w:r>
      <w:r w:rsidRPr="003E19CA">
        <w:rPr>
          <w:i/>
          <w:iCs/>
        </w:rPr>
        <w:t xml:space="preserve"> </w:t>
      </w:r>
      <w:r w:rsidRPr="003E19CA">
        <w:t>koment</w:t>
      </w:r>
      <w:r w:rsidR="00142314">
        <w:t>oval</w:t>
      </w:r>
      <w:r w:rsidRPr="003E19CA">
        <w:t xml:space="preserve"> význam této dohody </w:t>
      </w:r>
      <w:r w:rsidRPr="003E19CA">
        <w:rPr>
          <w:b/>
          <w:bCs/>
        </w:rPr>
        <w:t>generální ředitel</w:t>
      </w:r>
      <w:r w:rsidR="004630DB">
        <w:rPr>
          <w:b/>
          <w:bCs/>
        </w:rPr>
        <w:t xml:space="preserve"> společnosti</w:t>
      </w:r>
      <w:r w:rsidRPr="003E19CA">
        <w:rPr>
          <w:b/>
          <w:bCs/>
        </w:rPr>
        <w:t xml:space="preserve"> Ukroboronprom Herman Smetanin</w:t>
      </w:r>
      <w:r>
        <w:t>.</w:t>
      </w:r>
    </w:p>
    <w:p w14:paraId="0259C08F" w14:textId="2456D10D" w:rsidR="00142314" w:rsidRPr="003E19CA" w:rsidRDefault="003E19CA" w:rsidP="00142314">
      <w:pPr>
        <w:spacing w:line="276" w:lineRule="auto"/>
      </w:pPr>
      <w:r w:rsidRPr="003E19CA">
        <w:t>CZ BREN 2 je modulární puška standardu NATO, která poskytuje vysokou kompatibilitu s</w:t>
      </w:r>
      <w:r w:rsidR="00B90739">
        <w:t> </w:t>
      </w:r>
      <w:r w:rsidR="00EF053B">
        <w:t>výzbrojí</w:t>
      </w:r>
      <w:r w:rsidR="00B90739">
        <w:t xml:space="preserve"> </w:t>
      </w:r>
      <w:r w:rsidR="00EF053B">
        <w:t>dalších</w:t>
      </w:r>
      <w:r w:rsidRPr="003E19CA">
        <w:t xml:space="preserve"> členský</w:t>
      </w:r>
      <w:r w:rsidR="00B90739">
        <w:t>ch</w:t>
      </w:r>
      <w:r w:rsidRPr="003E19CA">
        <w:t xml:space="preserve"> zem</w:t>
      </w:r>
      <w:r w:rsidR="00B90739">
        <w:t>í</w:t>
      </w:r>
      <w:r w:rsidRPr="003E19CA">
        <w:t xml:space="preserve"> NATO, stejně jako odolnost, přesnost a modularitu ráž</w:t>
      </w:r>
      <w:r w:rsidR="006D6018">
        <w:t>í</w:t>
      </w:r>
      <w:r w:rsidRPr="003E19CA">
        <w:t xml:space="preserve">, což z této pušky činí univerzální zbraň pro </w:t>
      </w:r>
      <w:r>
        <w:t>ozbrojené složky</w:t>
      </w:r>
      <w:r w:rsidRPr="003E19CA">
        <w:t>.</w:t>
      </w:r>
      <w:r w:rsidR="008D0C48" w:rsidRPr="003E19CA">
        <w:t xml:space="preserve"> </w:t>
      </w:r>
      <w:r w:rsidRPr="003E19CA">
        <w:t xml:space="preserve">Pušky CZ BREN 2 používá Armáda České republiky, </w:t>
      </w:r>
      <w:r>
        <w:t>elitní protiteroristická jednotka francouzského četnictva</w:t>
      </w:r>
      <w:r w:rsidRPr="003E19CA">
        <w:t xml:space="preserve"> (GIGN), portugalská armáda, polská pohraniční stráž, rumunské četnictvo, ukrajinské ozbrojené síly a další profesionální zákazníci po celém světě.</w:t>
      </w:r>
    </w:p>
    <w:p w14:paraId="504BC468" w14:textId="2182B081" w:rsidR="004630DB" w:rsidRPr="004630DB" w:rsidRDefault="00EB311A" w:rsidP="004630DB">
      <w:pPr>
        <w:spacing w:line="276" w:lineRule="auto"/>
      </w:pPr>
      <w:r>
        <w:t xml:space="preserve">Tento </w:t>
      </w:r>
      <w:r w:rsidR="003E19CA" w:rsidRPr="003E19CA">
        <w:t>projekt transferu technologií pušek CZ BREN 2 na Ukrajin</w:t>
      </w:r>
      <w:r>
        <w:t>u</w:t>
      </w:r>
      <w:r w:rsidR="003E19CA" w:rsidRPr="003E19CA">
        <w:t xml:space="preserve"> byl představen jako klíčová iniciativa na Prvním mezinárodním fóru obranného průmyslu (DFNC1) v Kyjevě. Fórum, které se konalo na konci září 2023, bylo společn</w:t>
      </w:r>
      <w:r w:rsidR="006D6018">
        <w:t>ou</w:t>
      </w:r>
      <w:r w:rsidR="003E19CA" w:rsidRPr="003E19CA">
        <w:t xml:space="preserve"> </w:t>
      </w:r>
      <w:r w:rsidR="006D6018">
        <w:t>událostí</w:t>
      </w:r>
      <w:r w:rsidR="003E19CA" w:rsidRPr="003E19CA">
        <w:t xml:space="preserve"> </w:t>
      </w:r>
      <w:r w:rsidR="006D6018">
        <w:t>M</w:t>
      </w:r>
      <w:r w:rsidR="003E19CA" w:rsidRPr="003E19CA">
        <w:t>inisterstva strategického průmyslu</w:t>
      </w:r>
      <w:r w:rsidR="006D6018">
        <w:t xml:space="preserve"> Ukrajiny</w:t>
      </w:r>
      <w:r w:rsidR="003E19CA" w:rsidRPr="003E19CA">
        <w:t xml:space="preserve">, </w:t>
      </w:r>
      <w:r w:rsidR="006D6018">
        <w:t>M</w:t>
      </w:r>
      <w:r w:rsidR="003E19CA" w:rsidRPr="003E19CA">
        <w:t>inisterstva obrany</w:t>
      </w:r>
      <w:r w:rsidR="006D6018">
        <w:t xml:space="preserve"> Ukrajiny</w:t>
      </w:r>
      <w:r w:rsidR="003E19CA" w:rsidRPr="003E19CA">
        <w:t xml:space="preserve"> a </w:t>
      </w:r>
      <w:r w:rsidR="006D6018">
        <w:t>ukrajinského M</w:t>
      </w:r>
      <w:r w:rsidR="003E19CA" w:rsidRPr="003E19CA">
        <w:t>inisterstva zahraničních věcí a zúčastnilo se ho 252 společností z více než 30 zemí.</w:t>
      </w:r>
    </w:p>
    <w:p w14:paraId="35CE1D24" w14:textId="653BE50C" w:rsidR="006D6018" w:rsidRPr="006D6018" w:rsidRDefault="006D6018" w:rsidP="004630DB">
      <w:pPr>
        <w:spacing w:before="0" w:after="0" w:line="276" w:lineRule="auto"/>
        <w:rPr>
          <w:b/>
          <w:bCs/>
        </w:rPr>
      </w:pPr>
      <w:r w:rsidRPr="006D6018">
        <w:rPr>
          <w:b/>
          <w:bCs/>
        </w:rPr>
        <w:t>O společnosti Colt CZ Group SE</w:t>
      </w:r>
    </w:p>
    <w:p w14:paraId="30EC6EF2" w14:textId="77777777" w:rsidR="006D6018" w:rsidRPr="006D6018" w:rsidRDefault="006D6018" w:rsidP="004630DB">
      <w:pPr>
        <w:spacing w:before="0" w:after="0" w:line="276" w:lineRule="auto"/>
      </w:pPr>
      <w:r w:rsidRPr="006D6018">
        <w:t>Skupina Colt CZ je jedním z</w:t>
      </w:r>
      <w:r w:rsidRPr="006D6018">
        <w:rPr>
          <w:rFonts w:ascii="Cambria Math" w:hAnsi="Cambria Math" w:cs="Cambria Math"/>
        </w:rPr>
        <w:t> </w:t>
      </w:r>
      <w:r w:rsidRPr="006D6018">
        <w:t>p</w:t>
      </w:r>
      <w:r w:rsidRPr="006D6018">
        <w:rPr>
          <w:rFonts w:cs="Atyp Colt CZ"/>
        </w:rPr>
        <w:t>ř</w:t>
      </w:r>
      <w:r w:rsidRPr="006D6018">
        <w:t>edn</w:t>
      </w:r>
      <w:r w:rsidRPr="006D6018">
        <w:rPr>
          <w:rFonts w:cs="Atyp Colt CZ"/>
        </w:rPr>
        <w:t>í</w:t>
      </w:r>
      <w:r w:rsidRPr="006D6018">
        <w:t>ch sv</w:t>
      </w:r>
      <w:r w:rsidRPr="006D6018">
        <w:rPr>
          <w:rFonts w:cs="Atyp Colt CZ"/>
        </w:rPr>
        <w:t>ě</w:t>
      </w:r>
      <w:r w:rsidRPr="006D6018">
        <w:t>tov</w:t>
      </w:r>
      <w:r w:rsidRPr="006D6018">
        <w:rPr>
          <w:rFonts w:cs="Atyp Colt CZ"/>
        </w:rPr>
        <w:t>ý</w:t>
      </w:r>
      <w:r w:rsidRPr="006D6018">
        <w:t>ch v</w:t>
      </w:r>
      <w:r w:rsidRPr="006D6018">
        <w:rPr>
          <w:rFonts w:cs="Atyp Colt CZ"/>
        </w:rPr>
        <w:t>ý</w:t>
      </w:r>
      <w:r w:rsidRPr="006D6018">
        <w:t>robc</w:t>
      </w:r>
      <w:r w:rsidRPr="006D6018">
        <w:rPr>
          <w:rFonts w:cs="Atyp Colt CZ"/>
        </w:rPr>
        <w:t>ů</w:t>
      </w:r>
      <w:r w:rsidRPr="006D6018">
        <w:t xml:space="preserve"> ru</w:t>
      </w:r>
      <w:r w:rsidRPr="006D6018">
        <w:rPr>
          <w:rFonts w:cs="Atyp Colt CZ"/>
        </w:rPr>
        <w:t>č</w:t>
      </w:r>
      <w:r w:rsidRPr="006D6018">
        <w:t>n</w:t>
      </w:r>
      <w:r w:rsidRPr="006D6018">
        <w:rPr>
          <w:rFonts w:cs="Atyp Colt CZ"/>
        </w:rPr>
        <w:t>í</w:t>
      </w:r>
      <w:r w:rsidRPr="006D6018">
        <w:t>ch paln</w:t>
      </w:r>
      <w:r w:rsidRPr="006D6018">
        <w:rPr>
          <w:rFonts w:cs="Atyp Colt CZ"/>
        </w:rPr>
        <w:t>ý</w:t>
      </w:r>
      <w:r w:rsidRPr="006D6018">
        <w:t>ch zbran</w:t>
      </w:r>
      <w:r w:rsidRPr="006D6018">
        <w:rPr>
          <w:rFonts w:cs="Atyp Colt CZ"/>
        </w:rPr>
        <w:t>í</w:t>
      </w:r>
      <w:r w:rsidRPr="006D6018">
        <w:t xml:space="preserve"> a munice pro ozbrojen</w:t>
      </w:r>
      <w:r w:rsidRPr="006D6018">
        <w:rPr>
          <w:rFonts w:cs="Atyp Colt CZ"/>
        </w:rPr>
        <w:t>é</w:t>
      </w:r>
      <w:r w:rsidRPr="006D6018">
        <w:t xml:space="preserve"> slo</w:t>
      </w:r>
      <w:r w:rsidRPr="006D6018">
        <w:rPr>
          <w:rFonts w:cs="Atyp Colt CZ"/>
        </w:rPr>
        <w:t>ž</w:t>
      </w:r>
      <w:r w:rsidRPr="006D6018">
        <w:t>ky, osobn</w:t>
      </w:r>
      <w:r w:rsidRPr="006D6018">
        <w:rPr>
          <w:rFonts w:cs="Atyp Colt CZ"/>
        </w:rPr>
        <w:t>í</w:t>
      </w:r>
      <w:r w:rsidRPr="006D6018">
        <w:t xml:space="preserve"> obranu, lov, sportovn</w:t>
      </w:r>
      <w:r w:rsidRPr="006D6018">
        <w:rPr>
          <w:rFonts w:cs="Atyp Colt CZ"/>
        </w:rPr>
        <w:t>í</w:t>
      </w:r>
      <w:r w:rsidRPr="006D6018">
        <w:t xml:space="preserve"> st</w:t>
      </w:r>
      <w:r w:rsidRPr="006D6018">
        <w:rPr>
          <w:rFonts w:cs="Atyp Colt CZ"/>
        </w:rPr>
        <w:t>ř</w:t>
      </w:r>
      <w:r w:rsidRPr="006D6018">
        <w:t>elbu a dal</w:t>
      </w:r>
      <w:r w:rsidRPr="006D6018">
        <w:rPr>
          <w:rFonts w:cs="Atyp Colt CZ"/>
        </w:rPr>
        <w:t>ší</w:t>
      </w:r>
      <w:r w:rsidRPr="006D6018">
        <w:t xml:space="preserve"> komer</w:t>
      </w:r>
      <w:r w:rsidRPr="006D6018">
        <w:rPr>
          <w:rFonts w:cs="Atyp Colt CZ"/>
        </w:rPr>
        <w:t>č</w:t>
      </w:r>
      <w:r w:rsidRPr="006D6018">
        <w:t>n</w:t>
      </w:r>
      <w:r w:rsidRPr="006D6018">
        <w:rPr>
          <w:rFonts w:cs="Atyp Colt CZ"/>
        </w:rPr>
        <w:t>í</w:t>
      </w:r>
      <w:r w:rsidRPr="006D6018">
        <w:t xml:space="preserve"> vyu</w:t>
      </w:r>
      <w:r w:rsidRPr="006D6018">
        <w:rPr>
          <w:rFonts w:cs="Atyp Colt CZ"/>
        </w:rPr>
        <w:t>ž</w:t>
      </w:r>
      <w:r w:rsidRPr="006D6018">
        <w:t>it</w:t>
      </w:r>
      <w:r w:rsidRPr="006D6018">
        <w:rPr>
          <w:rFonts w:cs="Atyp Colt CZ"/>
        </w:rPr>
        <w:t>í</w:t>
      </w:r>
      <w:r w:rsidRPr="006D6018">
        <w:t>. Sv</w:t>
      </w:r>
      <w:r w:rsidRPr="006D6018">
        <w:rPr>
          <w:rFonts w:cs="Atyp Colt CZ"/>
        </w:rPr>
        <w:t>é</w:t>
      </w:r>
      <w:r w:rsidRPr="006D6018">
        <w:t xml:space="preserve"> produkty prod</w:t>
      </w:r>
      <w:r w:rsidRPr="006D6018">
        <w:rPr>
          <w:rFonts w:cs="Atyp Colt CZ"/>
        </w:rPr>
        <w:t>á</w:t>
      </w:r>
      <w:r w:rsidRPr="006D6018">
        <w:t>v</w:t>
      </w:r>
      <w:r w:rsidRPr="006D6018">
        <w:rPr>
          <w:rFonts w:cs="Atyp Colt CZ"/>
        </w:rPr>
        <w:t>á</w:t>
      </w:r>
      <w:r w:rsidRPr="006D6018">
        <w:t xml:space="preserve"> p</w:t>
      </w:r>
      <w:r w:rsidRPr="006D6018">
        <w:rPr>
          <w:rFonts w:cs="Atyp Colt CZ"/>
        </w:rPr>
        <w:t>ř</w:t>
      </w:r>
      <w:r w:rsidRPr="006D6018">
        <w:t>edev</w:t>
      </w:r>
      <w:r w:rsidRPr="006D6018">
        <w:rPr>
          <w:rFonts w:cs="Atyp Colt CZ"/>
        </w:rPr>
        <w:t>ší</w:t>
      </w:r>
      <w:r w:rsidRPr="006D6018">
        <w:t>m pod zna</w:t>
      </w:r>
      <w:r w:rsidRPr="006D6018">
        <w:rPr>
          <w:rFonts w:cs="Atyp Colt CZ"/>
        </w:rPr>
        <w:t>č</w:t>
      </w:r>
      <w:r w:rsidRPr="006D6018">
        <w:t>kami Colt, CZ (</w:t>
      </w:r>
      <w:r w:rsidRPr="006D6018">
        <w:rPr>
          <w:rFonts w:cs="Atyp Colt CZ"/>
        </w:rPr>
        <w:t>Č</w:t>
      </w:r>
      <w:r w:rsidRPr="006D6018">
        <w:t>esk</w:t>
      </w:r>
      <w:r w:rsidRPr="006D6018">
        <w:rPr>
          <w:rFonts w:cs="Atyp Colt CZ"/>
        </w:rPr>
        <w:t>á</w:t>
      </w:r>
      <w:r w:rsidRPr="006D6018">
        <w:t xml:space="preserve"> zbrojovka), Colt Canada, CZ-USA, Dan Wesson, Spuhr, swissAA a 4M Systems.</w:t>
      </w:r>
    </w:p>
    <w:p w14:paraId="7968FA20" w14:textId="77777777" w:rsidR="006D6018" w:rsidRPr="006D6018" w:rsidRDefault="006D6018" w:rsidP="004630DB">
      <w:pPr>
        <w:spacing w:before="0" w:after="0" w:line="276" w:lineRule="auto"/>
      </w:pPr>
    </w:p>
    <w:p w14:paraId="1BE9A6FB" w14:textId="4B509104" w:rsidR="003A25BD" w:rsidRPr="006D6018" w:rsidRDefault="006D6018" w:rsidP="004630D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6D6018">
        <w:t>Skupina Colt CZ sídlí v České republice a zaměstnává více než 2000 lidí ve svých výrobních závodech v České republice, Spojených státech, Kanadě, Švédsku, Švýcarsku a Maďarsku. Skupina je ze 75,4 % vlastněna holdingem Česká zbrojovka Partners SE, zbývajících 24,6 % tvoří veřejně obchodované akcie.</w:t>
      </w:r>
    </w:p>
    <w:p w14:paraId="3ABB6F22" w14:textId="77777777" w:rsidR="003A25BD" w:rsidRPr="003E19CA" w:rsidRDefault="003A25BD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686BC870" w14:textId="77777777" w:rsidR="003A25BD" w:rsidRPr="003E19CA" w:rsidRDefault="003A25BD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69B4BD0C" w14:textId="29D9D4BF" w:rsidR="003A25BD" w:rsidRPr="003E19CA" w:rsidRDefault="006D6018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 w:rsidR="003A25BD"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55C55890" w14:textId="77777777" w:rsidR="003A25BD" w:rsidRPr="003E19CA" w:rsidRDefault="003A25BD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0EE37909" w14:textId="77777777" w:rsidR="003A25BD" w:rsidRPr="003E19CA" w:rsidRDefault="003A25BD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Eva Svobodová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Klára Šípová</w:t>
      </w:r>
    </w:p>
    <w:p w14:paraId="47A71740" w14:textId="7974C157" w:rsidR="003A25BD" w:rsidRPr="003E19CA" w:rsidRDefault="006D6018" w:rsidP="003A25BD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7033C8F0" w14:textId="77777777" w:rsidR="003A25BD" w:rsidRPr="003E19CA" w:rsidRDefault="003A25BD" w:rsidP="003A25B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749D44C5" w14:textId="24C37B0E" w:rsidR="006D6018" w:rsidRDefault="006D6018" w:rsidP="006D6018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="003A25BD" w:rsidRPr="003E19CA">
        <w:rPr>
          <w:rFonts w:cs="Calibri"/>
          <w:color w:val="000000" w:themeColor="text1"/>
          <w:szCs w:val="20"/>
        </w:rPr>
        <w:t>: +420 735 793 656</w:t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 w:rsidR="003A25BD"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="003A25BD"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="003A25BD" w:rsidRPr="003E19CA">
        <w:rPr>
          <w:rFonts w:cs="Calibri"/>
          <w:color w:val="000000" w:themeColor="text1"/>
          <w:szCs w:val="20"/>
        </w:rPr>
        <w:t>715</w:t>
      </w:r>
    </w:p>
    <w:p w14:paraId="7277FBB2" w14:textId="02396BF6" w:rsidR="003A25BD" w:rsidRPr="006D6018" w:rsidRDefault="003A25BD" w:rsidP="006D6018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="006D6018"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 w:rsidR="006D6018"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7DE20EB3" w14:textId="77777777" w:rsidR="003A25BD" w:rsidRPr="003E19CA" w:rsidRDefault="003A25BD" w:rsidP="004B1717"/>
    <w:sectPr w:rsidR="003A25BD" w:rsidRPr="003E19CA" w:rsidSect="006B75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B9444" w14:textId="77777777" w:rsidR="006B7503" w:rsidRDefault="006B7503" w:rsidP="006547EF">
      <w:pPr>
        <w:spacing w:before="0" w:after="0"/>
      </w:pPr>
      <w:r>
        <w:separator/>
      </w:r>
    </w:p>
  </w:endnote>
  <w:endnote w:type="continuationSeparator" w:id="0">
    <w:p w14:paraId="4796D447" w14:textId="77777777" w:rsidR="006B7503" w:rsidRDefault="006B7503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C78140-EB02-4A3D-9A77-BF9BE5E621AA}"/>
    <w:embedBold r:id="rId2" w:fontKey="{84F5F4FE-9B64-4642-9C7F-5FEDC6735573}"/>
    <w:embedItalic r:id="rId3" w:fontKey="{3FAE0054-687B-4370-AB09-11E4000D6BD9}"/>
    <w:embedBoldItalic r:id="rId4" w:fontKey="{7DDEBC60-7C72-4B86-88DF-399ED4B287E0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5471F5A-8BA6-42B5-9A7D-06570D46971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70AC099-718D-400D-934D-EAED398B0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C0C8" w14:textId="77777777" w:rsidR="004E1300" w:rsidRDefault="004E13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70191544" w14:textId="77777777" w:rsidR="00C07127" w:rsidRDefault="00C07127">
        <w:pPr>
          <w:pStyle w:val="Zpat"/>
          <w:jc w:val="right"/>
        </w:pPr>
      </w:p>
      <w:p w14:paraId="0D51D521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1D261" w14:textId="422DA9A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4E1300" w:rsidRPr="004E1300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12609481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8A8E1" w14:textId="77777777" w:rsidR="006B7503" w:rsidRDefault="006B7503" w:rsidP="006547EF">
      <w:pPr>
        <w:spacing w:before="0" w:after="0"/>
      </w:pPr>
      <w:r>
        <w:separator/>
      </w:r>
    </w:p>
  </w:footnote>
  <w:footnote w:type="continuationSeparator" w:id="0">
    <w:p w14:paraId="7E601917" w14:textId="77777777" w:rsidR="006B7503" w:rsidRDefault="006B7503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B65F5" w14:textId="77777777" w:rsidR="004E1300" w:rsidRDefault="004E13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2FD2F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924A9B5" wp14:editId="2E8F3F80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2D12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883D490" wp14:editId="047E6199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1036025">
    <w:abstractNumId w:val="1"/>
  </w:num>
  <w:num w:numId="2" w16cid:durableId="158424318">
    <w:abstractNumId w:val="1"/>
  </w:num>
  <w:num w:numId="3" w16cid:durableId="2083408332">
    <w:abstractNumId w:val="14"/>
  </w:num>
  <w:num w:numId="4" w16cid:durableId="2021197592">
    <w:abstractNumId w:val="8"/>
  </w:num>
  <w:num w:numId="5" w16cid:durableId="1180194562">
    <w:abstractNumId w:val="12"/>
  </w:num>
  <w:num w:numId="6" w16cid:durableId="1799496479">
    <w:abstractNumId w:val="7"/>
  </w:num>
  <w:num w:numId="7" w16cid:durableId="222758490">
    <w:abstractNumId w:val="16"/>
  </w:num>
  <w:num w:numId="8" w16cid:durableId="833686873">
    <w:abstractNumId w:val="13"/>
  </w:num>
  <w:num w:numId="9" w16cid:durableId="1909027477">
    <w:abstractNumId w:val="1"/>
  </w:num>
  <w:num w:numId="10" w16cid:durableId="629407946">
    <w:abstractNumId w:val="9"/>
  </w:num>
  <w:num w:numId="11" w16cid:durableId="215901222">
    <w:abstractNumId w:val="9"/>
  </w:num>
  <w:num w:numId="12" w16cid:durableId="1449817637">
    <w:abstractNumId w:val="1"/>
  </w:num>
  <w:num w:numId="13" w16cid:durableId="853223464">
    <w:abstractNumId w:val="1"/>
  </w:num>
  <w:num w:numId="14" w16cid:durableId="994576274">
    <w:abstractNumId w:val="14"/>
  </w:num>
  <w:num w:numId="15" w16cid:durableId="1032455635">
    <w:abstractNumId w:val="8"/>
  </w:num>
  <w:num w:numId="16" w16cid:durableId="96220215">
    <w:abstractNumId w:val="12"/>
  </w:num>
  <w:num w:numId="17" w16cid:durableId="1412775440">
    <w:abstractNumId w:val="7"/>
  </w:num>
  <w:num w:numId="18" w16cid:durableId="930773757">
    <w:abstractNumId w:val="16"/>
  </w:num>
  <w:num w:numId="19" w16cid:durableId="961109937">
    <w:abstractNumId w:val="13"/>
  </w:num>
  <w:num w:numId="20" w16cid:durableId="1792433384">
    <w:abstractNumId w:val="6"/>
  </w:num>
  <w:num w:numId="21" w16cid:durableId="1893348658">
    <w:abstractNumId w:val="18"/>
  </w:num>
  <w:num w:numId="22" w16cid:durableId="539245371">
    <w:abstractNumId w:val="7"/>
    <w:lvlOverride w:ilvl="0">
      <w:startOverride w:val="1"/>
    </w:lvlOverride>
  </w:num>
  <w:num w:numId="23" w16cid:durableId="700013611">
    <w:abstractNumId w:val="11"/>
  </w:num>
  <w:num w:numId="24" w16cid:durableId="1691104229">
    <w:abstractNumId w:val="2"/>
  </w:num>
  <w:num w:numId="25" w16cid:durableId="1594626782">
    <w:abstractNumId w:val="0"/>
  </w:num>
  <w:num w:numId="26" w16cid:durableId="128476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87623361">
    <w:abstractNumId w:val="4"/>
  </w:num>
  <w:num w:numId="28" w16cid:durableId="177619006">
    <w:abstractNumId w:val="5"/>
  </w:num>
  <w:num w:numId="29" w16cid:durableId="5212848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26271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4616930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657656011">
    <w:abstractNumId w:val="15"/>
  </w:num>
  <w:num w:numId="33" w16cid:durableId="8720153">
    <w:abstractNumId w:val="7"/>
    <w:lvlOverride w:ilvl="0">
      <w:startOverride w:val="1"/>
    </w:lvlOverride>
  </w:num>
  <w:num w:numId="34" w16cid:durableId="479736569">
    <w:abstractNumId w:val="7"/>
    <w:lvlOverride w:ilvl="0">
      <w:startOverride w:val="1"/>
    </w:lvlOverride>
  </w:num>
  <w:num w:numId="35" w16cid:durableId="309213775">
    <w:abstractNumId w:val="7"/>
    <w:lvlOverride w:ilvl="0">
      <w:startOverride w:val="1"/>
    </w:lvlOverride>
  </w:num>
  <w:num w:numId="36" w16cid:durableId="937057352">
    <w:abstractNumId w:val="7"/>
    <w:lvlOverride w:ilvl="0">
      <w:startOverride w:val="1"/>
    </w:lvlOverride>
  </w:num>
  <w:num w:numId="37" w16cid:durableId="2087914013">
    <w:abstractNumId w:val="7"/>
    <w:lvlOverride w:ilvl="0">
      <w:startOverride w:val="1"/>
    </w:lvlOverride>
  </w:num>
  <w:num w:numId="38" w16cid:durableId="1423796028">
    <w:abstractNumId w:val="7"/>
    <w:lvlOverride w:ilvl="0">
      <w:startOverride w:val="1"/>
    </w:lvlOverride>
  </w:num>
  <w:num w:numId="39" w16cid:durableId="1873613522">
    <w:abstractNumId w:val="7"/>
    <w:lvlOverride w:ilvl="0">
      <w:startOverride w:val="1"/>
    </w:lvlOverride>
  </w:num>
  <w:num w:numId="40" w16cid:durableId="307326633">
    <w:abstractNumId w:val="7"/>
    <w:lvlOverride w:ilvl="0">
      <w:startOverride w:val="1"/>
    </w:lvlOverride>
  </w:num>
  <w:num w:numId="41" w16cid:durableId="1375229389">
    <w:abstractNumId w:val="7"/>
    <w:lvlOverride w:ilvl="0">
      <w:startOverride w:val="1"/>
    </w:lvlOverride>
  </w:num>
  <w:num w:numId="42" w16cid:durableId="1911847790">
    <w:abstractNumId w:val="7"/>
    <w:lvlOverride w:ilvl="0">
      <w:startOverride w:val="1"/>
    </w:lvlOverride>
  </w:num>
  <w:num w:numId="43" w16cid:durableId="55931239">
    <w:abstractNumId w:val="14"/>
    <w:lvlOverride w:ilvl="0">
      <w:startOverride w:val="1"/>
    </w:lvlOverride>
  </w:num>
  <w:num w:numId="44" w16cid:durableId="1365062341">
    <w:abstractNumId w:val="14"/>
    <w:lvlOverride w:ilvl="0">
      <w:startOverride w:val="1"/>
    </w:lvlOverride>
  </w:num>
  <w:num w:numId="45" w16cid:durableId="444272603">
    <w:abstractNumId w:val="10"/>
  </w:num>
  <w:num w:numId="46" w16cid:durableId="860627861">
    <w:abstractNumId w:val="5"/>
    <w:lvlOverride w:ilvl="0">
      <w:startOverride w:val="1"/>
    </w:lvlOverride>
  </w:num>
  <w:num w:numId="47" w16cid:durableId="778528058">
    <w:abstractNumId w:val="3"/>
  </w:num>
  <w:num w:numId="48" w16cid:durableId="303699969">
    <w:abstractNumId w:val="19"/>
  </w:num>
  <w:num w:numId="49" w16cid:durableId="19282246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00"/>
    <w:rsid w:val="0001238C"/>
    <w:rsid w:val="00064D2F"/>
    <w:rsid w:val="00067C03"/>
    <w:rsid w:val="000D4999"/>
    <w:rsid w:val="000F12DC"/>
    <w:rsid w:val="000F7895"/>
    <w:rsid w:val="0011114F"/>
    <w:rsid w:val="0011598F"/>
    <w:rsid w:val="00141ED8"/>
    <w:rsid w:val="00141EFD"/>
    <w:rsid w:val="00142314"/>
    <w:rsid w:val="001439B2"/>
    <w:rsid w:val="00154F03"/>
    <w:rsid w:val="001B319C"/>
    <w:rsid w:val="001C3A2B"/>
    <w:rsid w:val="001C5673"/>
    <w:rsid w:val="0020291C"/>
    <w:rsid w:val="00253DC5"/>
    <w:rsid w:val="00261491"/>
    <w:rsid w:val="00273164"/>
    <w:rsid w:val="00274339"/>
    <w:rsid w:val="00290789"/>
    <w:rsid w:val="002B4FA7"/>
    <w:rsid w:val="002D1D6E"/>
    <w:rsid w:val="00310F87"/>
    <w:rsid w:val="0034239F"/>
    <w:rsid w:val="00363EE6"/>
    <w:rsid w:val="00364F2B"/>
    <w:rsid w:val="00365414"/>
    <w:rsid w:val="00396951"/>
    <w:rsid w:val="003A25BD"/>
    <w:rsid w:val="003A433A"/>
    <w:rsid w:val="003E19CA"/>
    <w:rsid w:val="004630DB"/>
    <w:rsid w:val="00471E2F"/>
    <w:rsid w:val="004B1717"/>
    <w:rsid w:val="004E1300"/>
    <w:rsid w:val="004E7C09"/>
    <w:rsid w:val="004F064E"/>
    <w:rsid w:val="004F3800"/>
    <w:rsid w:val="004F68EC"/>
    <w:rsid w:val="00500F28"/>
    <w:rsid w:val="005166BE"/>
    <w:rsid w:val="00545E9C"/>
    <w:rsid w:val="0059405D"/>
    <w:rsid w:val="005D5074"/>
    <w:rsid w:val="0061745C"/>
    <w:rsid w:val="00621188"/>
    <w:rsid w:val="00641A13"/>
    <w:rsid w:val="006503F9"/>
    <w:rsid w:val="006547EF"/>
    <w:rsid w:val="00671C35"/>
    <w:rsid w:val="00682C36"/>
    <w:rsid w:val="006A5B38"/>
    <w:rsid w:val="006B7503"/>
    <w:rsid w:val="006C011F"/>
    <w:rsid w:val="006C0A2C"/>
    <w:rsid w:val="006C35D2"/>
    <w:rsid w:val="006D6018"/>
    <w:rsid w:val="006F5BA9"/>
    <w:rsid w:val="00707179"/>
    <w:rsid w:val="007201A6"/>
    <w:rsid w:val="00721002"/>
    <w:rsid w:val="007506E3"/>
    <w:rsid w:val="007A3121"/>
    <w:rsid w:val="007D0463"/>
    <w:rsid w:val="00804A6E"/>
    <w:rsid w:val="0081780E"/>
    <w:rsid w:val="00846B9C"/>
    <w:rsid w:val="0089254F"/>
    <w:rsid w:val="00894C2D"/>
    <w:rsid w:val="008C76AE"/>
    <w:rsid w:val="008D0C48"/>
    <w:rsid w:val="00921336"/>
    <w:rsid w:val="009252A0"/>
    <w:rsid w:val="00974591"/>
    <w:rsid w:val="0098762D"/>
    <w:rsid w:val="00987BE9"/>
    <w:rsid w:val="009A743B"/>
    <w:rsid w:val="009C34C4"/>
    <w:rsid w:val="009D13A4"/>
    <w:rsid w:val="009D3C90"/>
    <w:rsid w:val="009F1B40"/>
    <w:rsid w:val="009F58BB"/>
    <w:rsid w:val="00A27A78"/>
    <w:rsid w:val="00A318E9"/>
    <w:rsid w:val="00A630A0"/>
    <w:rsid w:val="00AA576E"/>
    <w:rsid w:val="00AD1441"/>
    <w:rsid w:val="00AE5DD6"/>
    <w:rsid w:val="00B31869"/>
    <w:rsid w:val="00B64F9F"/>
    <w:rsid w:val="00B7225F"/>
    <w:rsid w:val="00B90739"/>
    <w:rsid w:val="00B9174E"/>
    <w:rsid w:val="00BB128A"/>
    <w:rsid w:val="00BB176B"/>
    <w:rsid w:val="00BE47BD"/>
    <w:rsid w:val="00BF5574"/>
    <w:rsid w:val="00C03272"/>
    <w:rsid w:val="00C07127"/>
    <w:rsid w:val="00C41262"/>
    <w:rsid w:val="00C52920"/>
    <w:rsid w:val="00C56BFA"/>
    <w:rsid w:val="00C9232A"/>
    <w:rsid w:val="00C96072"/>
    <w:rsid w:val="00CC53D0"/>
    <w:rsid w:val="00CD4C3A"/>
    <w:rsid w:val="00D0385E"/>
    <w:rsid w:val="00D82DB4"/>
    <w:rsid w:val="00D86EF9"/>
    <w:rsid w:val="00E06658"/>
    <w:rsid w:val="00E11853"/>
    <w:rsid w:val="00E22375"/>
    <w:rsid w:val="00E343C6"/>
    <w:rsid w:val="00E3774A"/>
    <w:rsid w:val="00E76942"/>
    <w:rsid w:val="00EB311A"/>
    <w:rsid w:val="00EC02BF"/>
    <w:rsid w:val="00EC7039"/>
    <w:rsid w:val="00EE4923"/>
    <w:rsid w:val="00EF053B"/>
    <w:rsid w:val="00F17FFD"/>
    <w:rsid w:val="00F31E56"/>
    <w:rsid w:val="00F3710C"/>
    <w:rsid w:val="00F42AA7"/>
    <w:rsid w:val="00F57F3D"/>
    <w:rsid w:val="00FC6160"/>
    <w:rsid w:val="00FC7A29"/>
    <w:rsid w:val="00FD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34510"/>
  <w15:chartTrackingRefBased/>
  <w15:docId w15:val="{82BFD8EA-58D6-4AEC-81C5-4F9AA327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paragraph" w:styleId="Revize">
    <w:name w:val="Revision"/>
    <w:hidden/>
    <w:uiPriority w:val="99"/>
    <w:semiHidden/>
    <w:rsid w:val="00BB176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FD50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D5053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D5053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50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5053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0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inik.patzner\Documents\Colt\20220412_ColtCZ_Sablona_Word_dokument%20(4)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1" ma:contentTypeDescription="Create a new document." ma:contentTypeScope="" ma:versionID="0c97e63c2649943120bee26f173e83c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61a6f04e8a3c536f10ada43f3ca5651b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37F356-9E36-4403-BA1C-9CE615085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20220412_ColtCZ_Sablona_Word_dokument (4)</Template>
  <TotalTime>2</TotalTime>
  <Pages>2</Pages>
  <Words>434</Words>
  <Characters>2587</Characters>
  <Application>Microsoft Office Word</Application>
  <DocSecurity>0</DocSecurity>
  <Lines>47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Patzner Dominik</dc:creator>
  <cp:keywords/>
  <dc:description/>
  <cp:lastModifiedBy>Patzner Dominik</cp:lastModifiedBy>
  <cp:revision>3</cp:revision>
  <dcterms:created xsi:type="dcterms:W3CDTF">2024-02-21T09:18:00Z</dcterms:created>
  <dcterms:modified xsi:type="dcterms:W3CDTF">2024-02-23T08:16:00Z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