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D0F96" w14:textId="77777777" w:rsidR="002C7AFB" w:rsidRPr="00F23138" w:rsidRDefault="002C7AFB" w:rsidP="002C7AFB">
      <w:pPr>
        <w:pStyle w:val="Normlnweb"/>
        <w:spacing w:before="0" w:beforeAutospacing="0" w:after="0" w:afterAutospacing="0"/>
        <w:jc w:val="right"/>
        <w:rPr>
          <w:b/>
          <w:bCs/>
          <w:color w:val="000000"/>
          <w:lang w:val="en-US"/>
        </w:rPr>
      </w:pPr>
      <w:r w:rsidRPr="00F23138">
        <w:rPr>
          <w:b/>
          <w:bCs/>
          <w:color w:val="000000"/>
          <w:lang w:val="en-US"/>
        </w:rPr>
        <w:t>PRESS RELEASE</w:t>
      </w:r>
    </w:p>
    <w:p w14:paraId="47EBF5B6" w14:textId="77777777" w:rsidR="002C7AFB" w:rsidRPr="00F23138" w:rsidRDefault="002C7AFB" w:rsidP="002C7AFB">
      <w:pPr>
        <w:pStyle w:val="Normlnweb"/>
        <w:spacing w:before="0" w:beforeAutospacing="0" w:after="0" w:afterAutospacing="0"/>
        <w:ind w:right="110"/>
        <w:jc w:val="right"/>
        <w:rPr>
          <w:b/>
          <w:bCs/>
          <w:color w:val="000000"/>
          <w:lang w:val="en-US"/>
        </w:rPr>
      </w:pPr>
    </w:p>
    <w:p w14:paraId="423E29A6" w14:textId="77777777" w:rsidR="002C7AFB" w:rsidRPr="00F23138" w:rsidRDefault="002C7AFB" w:rsidP="002C7AFB">
      <w:pPr>
        <w:pStyle w:val="Normlnweb"/>
        <w:spacing w:before="0" w:beforeAutospacing="0" w:after="0" w:afterAutospacing="0"/>
        <w:jc w:val="center"/>
        <w:rPr>
          <w:b/>
          <w:bCs/>
          <w:color w:val="000000"/>
          <w:lang w:val="en-US"/>
        </w:rPr>
      </w:pPr>
    </w:p>
    <w:p w14:paraId="65D099AC" w14:textId="77777777" w:rsidR="002C7AFB" w:rsidRPr="00F23138" w:rsidRDefault="002C7AFB" w:rsidP="002C7AFB">
      <w:pPr>
        <w:pStyle w:val="Normlnweb"/>
        <w:spacing w:before="0" w:beforeAutospacing="0" w:after="0" w:afterAutospacing="0"/>
        <w:jc w:val="center"/>
        <w:rPr>
          <w:b/>
          <w:bCs/>
          <w:color w:val="000000"/>
          <w:sz w:val="28"/>
          <w:szCs w:val="28"/>
          <w:lang w:val="en-US"/>
        </w:rPr>
      </w:pPr>
      <w:r w:rsidRPr="00F23138">
        <w:rPr>
          <w:b/>
          <w:bCs/>
          <w:color w:val="000000"/>
          <w:sz w:val="28"/>
          <w:szCs w:val="28"/>
          <w:lang w:val="en-US"/>
        </w:rPr>
        <w:t xml:space="preserve">CZG – </w:t>
      </w:r>
      <w:proofErr w:type="spellStart"/>
      <w:r w:rsidRPr="00F23138">
        <w:rPr>
          <w:b/>
          <w:bCs/>
          <w:color w:val="000000"/>
          <w:sz w:val="28"/>
          <w:szCs w:val="28"/>
          <w:lang w:val="en-US"/>
        </w:rPr>
        <w:t>Česká</w:t>
      </w:r>
      <w:proofErr w:type="spellEnd"/>
      <w:r w:rsidRPr="00F23138">
        <w:rPr>
          <w:b/>
          <w:bCs/>
          <w:color w:val="000000"/>
          <w:sz w:val="28"/>
          <w:szCs w:val="28"/>
          <w:lang w:val="en-US"/>
        </w:rPr>
        <w:t xml:space="preserve"> </w:t>
      </w:r>
      <w:proofErr w:type="spellStart"/>
      <w:r w:rsidRPr="00F23138">
        <w:rPr>
          <w:b/>
          <w:bCs/>
          <w:color w:val="000000"/>
          <w:sz w:val="28"/>
          <w:szCs w:val="28"/>
          <w:lang w:val="en-US"/>
        </w:rPr>
        <w:t>zbrojovka</w:t>
      </w:r>
      <w:proofErr w:type="spellEnd"/>
      <w:r w:rsidRPr="00F23138">
        <w:rPr>
          <w:b/>
          <w:bCs/>
          <w:color w:val="000000"/>
          <w:sz w:val="28"/>
          <w:szCs w:val="28"/>
          <w:lang w:val="en-US"/>
        </w:rPr>
        <w:t xml:space="preserve"> Group SE has supported Ukraine, its pistol CZ 75 TOBRUK was auctioned for CZK 5 million</w:t>
      </w:r>
    </w:p>
    <w:p w14:paraId="0EA4498F" w14:textId="77777777" w:rsidR="002C7AFB" w:rsidRPr="00F23138" w:rsidRDefault="002C7AFB" w:rsidP="002C7AFB">
      <w:pPr>
        <w:pStyle w:val="Normlnweb"/>
        <w:spacing w:before="0" w:beforeAutospacing="0" w:after="0" w:afterAutospacing="0"/>
        <w:jc w:val="both"/>
        <w:rPr>
          <w:b/>
          <w:bCs/>
          <w:color w:val="000000"/>
          <w:lang w:val="en-US"/>
        </w:rPr>
      </w:pPr>
    </w:p>
    <w:p w14:paraId="4FA69FE8" w14:textId="77777777" w:rsidR="002C7AFB" w:rsidRPr="00F23138" w:rsidRDefault="002C7AFB" w:rsidP="002C7AFB">
      <w:pPr>
        <w:pStyle w:val="Normlnweb"/>
        <w:spacing w:before="0" w:beforeAutospacing="0" w:after="0" w:afterAutospacing="0"/>
        <w:jc w:val="both"/>
        <w:rPr>
          <w:b/>
          <w:bCs/>
          <w:color w:val="000000"/>
          <w:lang w:val="en-US"/>
        </w:rPr>
      </w:pPr>
    </w:p>
    <w:p w14:paraId="46516085" w14:textId="77777777" w:rsidR="002C7AFB" w:rsidRPr="00F23138" w:rsidRDefault="002C7AFB" w:rsidP="002C7AFB">
      <w:pPr>
        <w:jc w:val="both"/>
        <w:rPr>
          <w:rFonts w:ascii="Calibri" w:hAnsi="Calibri" w:cs="Calibri"/>
          <w:sz w:val="22"/>
          <w:szCs w:val="22"/>
          <w:lang w:val="en-US"/>
        </w:rPr>
      </w:pPr>
      <w:r w:rsidRPr="00F23138">
        <w:rPr>
          <w:rFonts w:ascii="Calibri" w:hAnsi="Calibri" w:cs="Calibri"/>
          <w:b/>
          <w:bCs/>
          <w:color w:val="000000"/>
          <w:sz w:val="22"/>
          <w:szCs w:val="22"/>
          <w:lang w:val="en-US"/>
        </w:rPr>
        <w:t>Prague, 4 April 2022</w:t>
      </w:r>
      <w:r w:rsidRPr="00F23138">
        <w:rPr>
          <w:rFonts w:ascii="Calibri" w:hAnsi="Calibri" w:cs="Calibri"/>
          <w:color w:val="000000"/>
          <w:sz w:val="22"/>
          <w:szCs w:val="22"/>
          <w:lang w:val="en-US"/>
        </w:rPr>
        <w:t xml:space="preserve"> ― </w:t>
      </w:r>
      <w:bookmarkStart w:id="0" w:name="_Hlk100265323"/>
      <w:r w:rsidRPr="00F23138">
        <w:rPr>
          <w:rFonts w:ascii="Calibri" w:hAnsi="Calibri" w:cs="Calibri"/>
          <w:sz w:val="22"/>
          <w:szCs w:val="22"/>
          <w:lang w:val="en-US"/>
        </w:rPr>
        <w:t xml:space="preserve">CZG - </w:t>
      </w:r>
      <w:proofErr w:type="spellStart"/>
      <w:r w:rsidRPr="00F23138">
        <w:rPr>
          <w:rFonts w:ascii="Calibri" w:hAnsi="Calibri" w:cs="Calibri"/>
          <w:sz w:val="22"/>
          <w:szCs w:val="22"/>
          <w:lang w:val="en-US"/>
        </w:rPr>
        <w:t>Česká</w:t>
      </w:r>
      <w:proofErr w:type="spellEnd"/>
      <w:r w:rsidRPr="00F23138">
        <w:rPr>
          <w:rFonts w:ascii="Calibri" w:hAnsi="Calibri" w:cs="Calibri"/>
          <w:sz w:val="22"/>
          <w:szCs w:val="22"/>
          <w:lang w:val="en-US"/>
        </w:rPr>
        <w:t xml:space="preserve"> </w:t>
      </w:r>
      <w:proofErr w:type="spellStart"/>
      <w:r w:rsidRPr="00F23138">
        <w:rPr>
          <w:rFonts w:ascii="Calibri" w:hAnsi="Calibri" w:cs="Calibri"/>
          <w:sz w:val="22"/>
          <w:szCs w:val="22"/>
          <w:lang w:val="en-US"/>
        </w:rPr>
        <w:t>zbrojovka</w:t>
      </w:r>
      <w:proofErr w:type="spellEnd"/>
      <w:r w:rsidRPr="00F23138">
        <w:rPr>
          <w:rFonts w:ascii="Calibri" w:hAnsi="Calibri" w:cs="Calibri"/>
          <w:sz w:val="22"/>
          <w:szCs w:val="22"/>
          <w:lang w:val="en-US"/>
        </w:rPr>
        <w:t xml:space="preserve"> Group SE </w:t>
      </w:r>
      <w:r w:rsidRPr="00EA6001">
        <w:rPr>
          <w:rFonts w:ascii="Calibri" w:hAnsi="Calibri" w:cs="Calibri"/>
          <w:sz w:val="22"/>
          <w:szCs w:val="22"/>
          <w:lang w:val="en-US"/>
        </w:rPr>
        <w:t xml:space="preserve">(“CZG”, “the Group” or “the Company”) </w:t>
      </w:r>
      <w:r w:rsidRPr="00F23138">
        <w:rPr>
          <w:rFonts w:ascii="Calibri" w:hAnsi="Calibri" w:cs="Calibri"/>
          <w:sz w:val="22"/>
          <w:szCs w:val="22"/>
          <w:lang w:val="en-US"/>
        </w:rPr>
        <w:t>donated a limited-edition CZ 75 TOBRUK pistol to a charity auction to help Ukraine. The auction was organized by the Freedom to Ukraine initiative, in cooperation with Forbes magazine. The pistol was auctioned for 5 million crowns.</w:t>
      </w:r>
    </w:p>
    <w:p w14:paraId="3AF0B4F8" w14:textId="77777777" w:rsidR="002C7AFB" w:rsidRPr="00F23138" w:rsidRDefault="002C7AFB" w:rsidP="002C7AFB">
      <w:pPr>
        <w:pStyle w:val="Normlnweb"/>
        <w:spacing w:before="0" w:beforeAutospacing="0" w:after="0" w:afterAutospacing="0"/>
        <w:jc w:val="both"/>
        <w:rPr>
          <w:color w:val="000000"/>
          <w:lang w:val="en-US"/>
        </w:rPr>
      </w:pPr>
    </w:p>
    <w:p w14:paraId="3F5B6217" w14:textId="77777777" w:rsidR="002C7AFB" w:rsidRPr="00F23138" w:rsidRDefault="002C7AFB" w:rsidP="002C7AFB">
      <w:pPr>
        <w:pStyle w:val="Normlnweb"/>
        <w:spacing w:before="0" w:beforeAutospacing="0" w:after="0" w:afterAutospacing="0"/>
        <w:jc w:val="both"/>
        <w:rPr>
          <w:color w:val="000000"/>
          <w:lang w:val="en-US"/>
        </w:rPr>
      </w:pPr>
      <w:r w:rsidRPr="00F23138">
        <w:rPr>
          <w:color w:val="000000"/>
          <w:shd w:val="clear" w:color="auto" w:fill="FFFFFF"/>
          <w:lang w:val="en-US"/>
        </w:rPr>
        <w:t>The auction took place on 30 March 2022 and its total proceeds went to the collection account of the Embassy of Ukraine in the Czech Republic. It reached a total amount of CZK 27.8 million.</w:t>
      </w:r>
    </w:p>
    <w:bookmarkEnd w:id="0"/>
    <w:p w14:paraId="2FCED796" w14:textId="77777777" w:rsidR="002C7AFB" w:rsidRPr="00F23138" w:rsidRDefault="002C7AFB" w:rsidP="002C7AFB">
      <w:pPr>
        <w:pStyle w:val="Normlnweb"/>
        <w:jc w:val="both"/>
        <w:rPr>
          <w:color w:val="000000"/>
          <w:lang w:val="en-US"/>
        </w:rPr>
      </w:pPr>
      <w:r w:rsidRPr="00F23138">
        <w:rPr>
          <w:color w:val="000000"/>
          <w:lang w:val="en-US"/>
        </w:rPr>
        <w:t xml:space="preserve">The limited-edition CZ 75 TOBRUK pistol was prepared by </w:t>
      </w:r>
      <w:proofErr w:type="spellStart"/>
      <w:r w:rsidRPr="00F23138">
        <w:rPr>
          <w:color w:val="000000"/>
          <w:lang w:val="en-US"/>
        </w:rPr>
        <w:t>Česká</w:t>
      </w:r>
      <w:proofErr w:type="spellEnd"/>
      <w:r w:rsidRPr="00F23138">
        <w:rPr>
          <w:color w:val="000000"/>
          <w:lang w:val="en-US"/>
        </w:rPr>
        <w:t xml:space="preserve"> </w:t>
      </w:r>
      <w:proofErr w:type="spellStart"/>
      <w:r w:rsidRPr="00F23138">
        <w:rPr>
          <w:color w:val="000000"/>
          <w:lang w:val="en-US"/>
        </w:rPr>
        <w:t>zbrojovka</w:t>
      </w:r>
      <w:proofErr w:type="spellEnd"/>
      <w:r w:rsidRPr="00F23138">
        <w:rPr>
          <w:color w:val="000000"/>
          <w:lang w:val="en-US"/>
        </w:rPr>
        <w:t xml:space="preserve">, a. s., a subsidiary of CZG, </w:t>
      </w:r>
      <w:proofErr w:type="gramStart"/>
      <w:r w:rsidRPr="00F23138">
        <w:rPr>
          <w:color w:val="000000"/>
          <w:lang w:val="en-US"/>
        </w:rPr>
        <w:t>on the occasion of</w:t>
      </w:r>
      <w:proofErr w:type="gramEnd"/>
      <w:r w:rsidRPr="00F23138">
        <w:rPr>
          <w:color w:val="000000"/>
          <w:lang w:val="en-US"/>
        </w:rPr>
        <w:t xml:space="preserve"> the 80th anniversary of the fighting of Czechoslovak soldiers in Tobruk (21 October 1941 – 10 December 1941). This unique edition commemorates </w:t>
      </w:r>
      <w:r>
        <w:rPr>
          <w:color w:val="000000"/>
          <w:lang w:val="en-US"/>
        </w:rPr>
        <w:t xml:space="preserve">the </w:t>
      </w:r>
      <w:r w:rsidRPr="00F23138">
        <w:rPr>
          <w:color w:val="000000"/>
          <w:lang w:val="en-US"/>
        </w:rPr>
        <w:t xml:space="preserve">739 members of the Czechoslovak Infantry Battalion 11 - East, who in the autumn of 1941, under the command of Lt. Col. Karel </w:t>
      </w:r>
      <w:proofErr w:type="spellStart"/>
      <w:r w:rsidRPr="00F23138">
        <w:rPr>
          <w:color w:val="000000"/>
          <w:lang w:val="en-US"/>
        </w:rPr>
        <w:t>Klapálek</w:t>
      </w:r>
      <w:proofErr w:type="spellEnd"/>
      <w:r w:rsidRPr="00F23138">
        <w:rPr>
          <w:color w:val="000000"/>
          <w:lang w:val="en-US"/>
        </w:rPr>
        <w:t>, along with other Allied troops, joined in the defense of the Libyan port city of Tobruk besieged by strong German-Italian troops.</w:t>
      </w:r>
    </w:p>
    <w:p w14:paraId="2D31570E" w14:textId="77777777" w:rsidR="002C7AFB" w:rsidRPr="00F23138" w:rsidRDefault="002C7AFB" w:rsidP="002C7AFB">
      <w:pPr>
        <w:pStyle w:val="Normlnweb"/>
        <w:spacing w:before="0" w:beforeAutospacing="0" w:after="0" w:afterAutospacing="0"/>
        <w:jc w:val="both"/>
        <w:rPr>
          <w:color w:val="000000"/>
          <w:lang w:val="en-US"/>
        </w:rPr>
      </w:pPr>
      <w:r w:rsidRPr="00F23138">
        <w:rPr>
          <w:color w:val="000000"/>
          <w:lang w:val="en-US"/>
        </w:rPr>
        <w:t xml:space="preserve">Among other things, CZG has also participated in material assistance to Ukraine, which it coordinates with representatives of the Czech government, and with which it cooperates in </w:t>
      </w:r>
      <w:proofErr w:type="gramStart"/>
      <w:r w:rsidRPr="00F23138">
        <w:rPr>
          <w:color w:val="000000"/>
          <w:lang w:val="en-US"/>
        </w:rPr>
        <w:t>providing assistance</w:t>
      </w:r>
      <w:proofErr w:type="gramEnd"/>
      <w:r w:rsidRPr="00F23138">
        <w:rPr>
          <w:color w:val="000000"/>
          <w:lang w:val="en-US"/>
        </w:rPr>
        <w:t xml:space="preserve"> by the Czech Republic to Ukraine.</w:t>
      </w:r>
    </w:p>
    <w:p w14:paraId="7923B309" w14:textId="77777777" w:rsidR="002C7AFB" w:rsidRPr="00F23138" w:rsidRDefault="002C7AFB" w:rsidP="002C7AFB">
      <w:pPr>
        <w:jc w:val="both"/>
        <w:textAlignment w:val="baseline"/>
        <w:rPr>
          <w:rFonts w:ascii="Calibri" w:hAnsi="Calibri" w:cs="Calibri"/>
          <w:b/>
          <w:bCs/>
          <w:color w:val="000000"/>
          <w:sz w:val="22"/>
          <w:szCs w:val="22"/>
          <w:shd w:val="clear" w:color="auto" w:fill="FFFFFF"/>
          <w:lang w:val="en-US"/>
        </w:rPr>
      </w:pPr>
    </w:p>
    <w:p w14:paraId="69984E90" w14:textId="77777777" w:rsidR="002C7AFB" w:rsidRPr="00F23138" w:rsidRDefault="002C7AFB" w:rsidP="002C7AFB">
      <w:pPr>
        <w:pStyle w:val="paragraph"/>
        <w:spacing w:before="0" w:beforeAutospacing="0" w:after="0" w:afterAutospacing="0"/>
        <w:jc w:val="both"/>
        <w:textAlignment w:val="baseline"/>
        <w:rPr>
          <w:rStyle w:val="normaltextrun"/>
          <w:rFonts w:ascii="Calibri" w:hAnsi="Calibri" w:cs="Calibri"/>
          <w:b/>
          <w:bCs/>
          <w:color w:val="000000"/>
          <w:sz w:val="22"/>
          <w:szCs w:val="22"/>
          <w:shd w:val="clear" w:color="auto" w:fill="FFFFFF"/>
          <w:lang w:val="en-US"/>
        </w:rPr>
      </w:pPr>
    </w:p>
    <w:p w14:paraId="130AD28A" w14:textId="77777777" w:rsidR="002C7AFB" w:rsidRPr="00F23138" w:rsidRDefault="002C7AFB" w:rsidP="002C7AFB">
      <w:pPr>
        <w:pStyle w:val="paragraph"/>
        <w:spacing w:before="0" w:beforeAutospacing="0" w:after="0" w:afterAutospacing="0"/>
        <w:jc w:val="both"/>
        <w:textAlignment w:val="baseline"/>
        <w:rPr>
          <w:rFonts w:ascii="Segoe UI" w:hAnsi="Segoe UI" w:cs="Segoe UI"/>
          <w:sz w:val="18"/>
          <w:szCs w:val="18"/>
          <w:lang w:val="en-US"/>
        </w:rPr>
      </w:pPr>
      <w:r w:rsidRPr="00F23138">
        <w:rPr>
          <w:rStyle w:val="normaltextrun"/>
          <w:rFonts w:ascii="Calibri" w:hAnsi="Calibri" w:cs="Calibri"/>
          <w:b/>
          <w:bCs/>
          <w:color w:val="000000"/>
          <w:sz w:val="22"/>
          <w:szCs w:val="22"/>
          <w:shd w:val="clear" w:color="auto" w:fill="FFFFFF"/>
          <w:lang w:val="en-US"/>
        </w:rPr>
        <w:t xml:space="preserve">About CZG - </w:t>
      </w:r>
      <w:proofErr w:type="spellStart"/>
      <w:r w:rsidRPr="00F23138">
        <w:rPr>
          <w:rStyle w:val="spellingerror"/>
          <w:rFonts w:ascii="Calibri" w:hAnsi="Calibri" w:cs="Calibri"/>
          <w:b/>
          <w:bCs/>
          <w:color w:val="000000"/>
          <w:sz w:val="22"/>
          <w:szCs w:val="22"/>
          <w:shd w:val="clear" w:color="auto" w:fill="FFFFFF"/>
          <w:lang w:val="en-US"/>
        </w:rPr>
        <w:t>Česká</w:t>
      </w:r>
      <w:proofErr w:type="spellEnd"/>
      <w:r w:rsidRPr="00F23138">
        <w:rPr>
          <w:rStyle w:val="normaltextrun"/>
          <w:rFonts w:ascii="Calibri" w:hAnsi="Calibri" w:cs="Calibri"/>
          <w:b/>
          <w:bCs/>
          <w:color w:val="000000"/>
          <w:sz w:val="22"/>
          <w:szCs w:val="22"/>
          <w:shd w:val="clear" w:color="auto" w:fill="FFFFFF"/>
          <w:lang w:val="en-US"/>
        </w:rPr>
        <w:t xml:space="preserve"> </w:t>
      </w:r>
      <w:proofErr w:type="spellStart"/>
      <w:r w:rsidRPr="00F23138">
        <w:rPr>
          <w:rStyle w:val="spellingerror"/>
          <w:rFonts w:ascii="Calibri" w:hAnsi="Calibri" w:cs="Calibri"/>
          <w:b/>
          <w:bCs/>
          <w:color w:val="000000"/>
          <w:sz w:val="22"/>
          <w:szCs w:val="22"/>
          <w:shd w:val="clear" w:color="auto" w:fill="FFFFFF"/>
          <w:lang w:val="en-US"/>
        </w:rPr>
        <w:t>zbrojovka</w:t>
      </w:r>
      <w:proofErr w:type="spellEnd"/>
      <w:r w:rsidRPr="00F23138">
        <w:rPr>
          <w:rStyle w:val="normaltextrun"/>
          <w:rFonts w:ascii="Calibri" w:hAnsi="Calibri" w:cs="Calibri"/>
          <w:b/>
          <w:bCs/>
          <w:color w:val="000000"/>
          <w:sz w:val="22"/>
          <w:szCs w:val="22"/>
          <w:shd w:val="clear" w:color="auto" w:fill="FFFFFF"/>
          <w:lang w:val="en-US"/>
        </w:rPr>
        <w:t xml:space="preserve"> Group SE</w:t>
      </w:r>
      <w:r w:rsidRPr="00F23138">
        <w:rPr>
          <w:rStyle w:val="eop"/>
          <w:rFonts w:ascii="Calibri" w:hAnsi="Calibri" w:cs="Calibri"/>
          <w:color w:val="000000"/>
          <w:sz w:val="22"/>
          <w:szCs w:val="22"/>
          <w:lang w:val="en-US"/>
        </w:rPr>
        <w:t> </w:t>
      </w:r>
    </w:p>
    <w:p w14:paraId="213BC503" w14:textId="77777777" w:rsidR="002C7AFB" w:rsidRPr="00F23138" w:rsidRDefault="002C7AFB" w:rsidP="002C7AFB">
      <w:pPr>
        <w:pStyle w:val="paragraph"/>
        <w:spacing w:before="0" w:beforeAutospacing="0" w:after="0" w:afterAutospacing="0"/>
        <w:jc w:val="both"/>
        <w:textAlignment w:val="baseline"/>
        <w:rPr>
          <w:rFonts w:ascii="Segoe UI" w:hAnsi="Segoe UI" w:cs="Segoe UI"/>
          <w:sz w:val="18"/>
          <w:szCs w:val="18"/>
          <w:lang w:val="en-US"/>
        </w:rPr>
      </w:pPr>
      <w:r w:rsidRPr="00F23138">
        <w:rPr>
          <w:rStyle w:val="eop"/>
          <w:rFonts w:ascii="Calibri" w:hAnsi="Calibri" w:cs="Calibri"/>
          <w:color w:val="000000"/>
          <w:sz w:val="22"/>
          <w:szCs w:val="22"/>
          <w:lang w:val="en-US"/>
        </w:rPr>
        <w:t> </w:t>
      </w:r>
    </w:p>
    <w:p w14:paraId="0D01C581" w14:textId="77777777" w:rsidR="002C7AFB" w:rsidRPr="00F23138" w:rsidRDefault="002C7AFB" w:rsidP="002C7AFB">
      <w:pPr>
        <w:pStyle w:val="paragraph"/>
        <w:spacing w:before="0" w:beforeAutospacing="0" w:after="0" w:afterAutospacing="0"/>
        <w:jc w:val="both"/>
        <w:textAlignment w:val="baseline"/>
        <w:rPr>
          <w:rFonts w:ascii="Segoe UI" w:hAnsi="Segoe UI" w:cs="Segoe UI"/>
          <w:sz w:val="18"/>
          <w:szCs w:val="18"/>
          <w:lang w:val="en-US"/>
        </w:rPr>
      </w:pPr>
      <w:r w:rsidRPr="00F23138">
        <w:rPr>
          <w:rStyle w:val="normaltextrun"/>
          <w:rFonts w:ascii="Calibri" w:hAnsi="Calibri" w:cs="Calibri"/>
          <w:color w:val="000000"/>
          <w:sz w:val="22"/>
          <w:szCs w:val="22"/>
          <w:shd w:val="clear" w:color="auto" w:fill="FFFFFF"/>
          <w:lang w:val="en-US"/>
        </w:rPr>
        <w:t xml:space="preserve">CZG – </w:t>
      </w:r>
      <w:proofErr w:type="spellStart"/>
      <w:r w:rsidRPr="00F23138">
        <w:rPr>
          <w:rStyle w:val="spellingerror"/>
          <w:rFonts w:ascii="Calibri" w:hAnsi="Calibri" w:cs="Calibri"/>
          <w:color w:val="000000"/>
          <w:sz w:val="22"/>
          <w:szCs w:val="22"/>
          <w:shd w:val="clear" w:color="auto" w:fill="FFFFFF"/>
          <w:lang w:val="en-US"/>
        </w:rPr>
        <w:t>Česká</w:t>
      </w:r>
      <w:proofErr w:type="spellEnd"/>
      <w:r w:rsidRPr="00F23138">
        <w:rPr>
          <w:rStyle w:val="normaltextrun"/>
          <w:rFonts w:ascii="Calibri" w:hAnsi="Calibri" w:cs="Calibri"/>
          <w:color w:val="000000"/>
          <w:sz w:val="22"/>
          <w:szCs w:val="22"/>
          <w:shd w:val="clear" w:color="auto" w:fill="FFFFFF"/>
          <w:lang w:val="en-US"/>
        </w:rPr>
        <w:t xml:space="preserve"> </w:t>
      </w:r>
      <w:proofErr w:type="spellStart"/>
      <w:r w:rsidRPr="00F23138">
        <w:rPr>
          <w:rStyle w:val="spellingerror"/>
          <w:rFonts w:ascii="Calibri" w:hAnsi="Calibri" w:cs="Calibri"/>
          <w:color w:val="000000"/>
          <w:sz w:val="22"/>
          <w:szCs w:val="22"/>
          <w:shd w:val="clear" w:color="auto" w:fill="FFFFFF"/>
          <w:lang w:val="en-US"/>
        </w:rPr>
        <w:t>zbrojovka</w:t>
      </w:r>
      <w:proofErr w:type="spellEnd"/>
      <w:r w:rsidRPr="00F23138">
        <w:rPr>
          <w:rStyle w:val="normaltextrun"/>
          <w:rFonts w:ascii="Calibri" w:hAnsi="Calibri" w:cs="Calibri"/>
          <w:color w:val="000000"/>
          <w:sz w:val="22"/>
          <w:szCs w:val="22"/>
          <w:shd w:val="clear" w:color="auto" w:fill="FFFFFF"/>
          <w:lang w:val="en-US"/>
        </w:rPr>
        <w:t xml:space="preserve"> Group (CZG), together with its subsidiaries, is one of the leading producers of firearms for military and law enforcement, personal defense, hunting, sport shooting and other commercial use. CZG’s subsidiaries include Colt’s Manufacturing Company, </w:t>
      </w:r>
      <w:proofErr w:type="spellStart"/>
      <w:r w:rsidRPr="00F23138">
        <w:rPr>
          <w:rStyle w:val="spellingerror"/>
          <w:rFonts w:ascii="Calibri" w:hAnsi="Calibri" w:cs="Calibri"/>
          <w:color w:val="000000"/>
          <w:sz w:val="22"/>
          <w:szCs w:val="22"/>
          <w:shd w:val="clear" w:color="auto" w:fill="FFFFFF"/>
          <w:lang w:val="en-US"/>
        </w:rPr>
        <w:t>Česká</w:t>
      </w:r>
      <w:proofErr w:type="spellEnd"/>
      <w:r w:rsidRPr="00F23138">
        <w:rPr>
          <w:rStyle w:val="normaltextrun"/>
          <w:rFonts w:ascii="Calibri" w:hAnsi="Calibri" w:cs="Calibri"/>
          <w:color w:val="000000"/>
          <w:sz w:val="22"/>
          <w:szCs w:val="22"/>
          <w:shd w:val="clear" w:color="auto" w:fill="FFFFFF"/>
          <w:lang w:val="en-US"/>
        </w:rPr>
        <w:t xml:space="preserve"> </w:t>
      </w:r>
      <w:proofErr w:type="spellStart"/>
      <w:r w:rsidRPr="00F23138">
        <w:rPr>
          <w:rStyle w:val="spellingerror"/>
          <w:rFonts w:ascii="Calibri" w:hAnsi="Calibri" w:cs="Calibri"/>
          <w:color w:val="000000"/>
          <w:sz w:val="22"/>
          <w:szCs w:val="22"/>
          <w:shd w:val="clear" w:color="auto" w:fill="FFFFFF"/>
          <w:lang w:val="en-US"/>
        </w:rPr>
        <w:t>zbrojovka</w:t>
      </w:r>
      <w:proofErr w:type="spellEnd"/>
      <w:r w:rsidRPr="00F23138">
        <w:rPr>
          <w:rStyle w:val="normaltextrun"/>
          <w:rFonts w:ascii="Calibri" w:hAnsi="Calibri" w:cs="Calibri"/>
          <w:color w:val="000000"/>
          <w:sz w:val="22"/>
          <w:szCs w:val="22"/>
          <w:shd w:val="clear" w:color="auto" w:fill="FFFFFF"/>
          <w:lang w:val="en-US"/>
        </w:rPr>
        <w:t xml:space="preserve">, Colt Canada Corporation, CZ-USA, 4M Systems and CZ Export Praha. CZG also owns a minority stake in </w:t>
      </w:r>
      <w:proofErr w:type="spellStart"/>
      <w:r w:rsidRPr="00F23138">
        <w:rPr>
          <w:rStyle w:val="spellingerror"/>
          <w:rFonts w:ascii="Calibri" w:hAnsi="Calibri" w:cs="Calibri"/>
          <w:color w:val="000000"/>
          <w:sz w:val="22"/>
          <w:szCs w:val="22"/>
          <w:shd w:val="clear" w:color="auto" w:fill="FFFFFF"/>
          <w:lang w:val="en-US"/>
        </w:rPr>
        <w:t>Spuhr</w:t>
      </w:r>
      <w:proofErr w:type="spellEnd"/>
      <w:r w:rsidRPr="00F23138">
        <w:rPr>
          <w:rStyle w:val="normaltextrun"/>
          <w:rFonts w:ascii="Calibri" w:hAnsi="Calibri" w:cs="Calibri"/>
          <w:color w:val="000000"/>
          <w:sz w:val="22"/>
          <w:szCs w:val="22"/>
          <w:shd w:val="clear" w:color="auto" w:fill="FFFFFF"/>
          <w:lang w:val="en-US"/>
        </w:rPr>
        <w:t xml:space="preserve"> </w:t>
      </w:r>
      <w:proofErr w:type="spellStart"/>
      <w:r w:rsidRPr="00F23138">
        <w:rPr>
          <w:rStyle w:val="spellingerror"/>
          <w:rFonts w:ascii="Calibri" w:hAnsi="Calibri" w:cs="Calibri"/>
          <w:color w:val="000000"/>
          <w:sz w:val="22"/>
          <w:szCs w:val="22"/>
          <w:shd w:val="clear" w:color="auto" w:fill="FFFFFF"/>
          <w:lang w:val="en-US"/>
        </w:rPr>
        <w:t>i</w:t>
      </w:r>
      <w:proofErr w:type="spellEnd"/>
      <w:r w:rsidRPr="00F23138">
        <w:rPr>
          <w:rStyle w:val="normaltextrun"/>
          <w:rFonts w:ascii="Calibri" w:hAnsi="Calibri" w:cs="Calibri"/>
          <w:color w:val="000000"/>
          <w:sz w:val="22"/>
          <w:szCs w:val="22"/>
          <w:shd w:val="clear" w:color="auto" w:fill="FFFFFF"/>
          <w:lang w:val="en-US"/>
        </w:rPr>
        <w:t xml:space="preserve"> Dalby, a Swedish manufacturer of optical mounting solutions for firearms. CZG markets and sells its products mainly under the Colt, CZ (</w:t>
      </w:r>
      <w:proofErr w:type="spellStart"/>
      <w:r w:rsidRPr="00F23138">
        <w:rPr>
          <w:rStyle w:val="spellingerror"/>
          <w:rFonts w:ascii="Calibri" w:hAnsi="Calibri" w:cs="Calibri"/>
          <w:color w:val="000000"/>
          <w:sz w:val="22"/>
          <w:szCs w:val="22"/>
          <w:shd w:val="clear" w:color="auto" w:fill="FFFFFF"/>
          <w:lang w:val="en-US"/>
        </w:rPr>
        <w:t>Česká</w:t>
      </w:r>
      <w:proofErr w:type="spellEnd"/>
      <w:r w:rsidRPr="00F23138">
        <w:rPr>
          <w:rStyle w:val="normaltextrun"/>
          <w:rFonts w:ascii="Calibri" w:hAnsi="Calibri" w:cs="Calibri"/>
          <w:color w:val="000000"/>
          <w:sz w:val="22"/>
          <w:szCs w:val="22"/>
          <w:shd w:val="clear" w:color="auto" w:fill="FFFFFF"/>
          <w:lang w:val="en-US"/>
        </w:rPr>
        <w:t xml:space="preserve"> </w:t>
      </w:r>
      <w:proofErr w:type="spellStart"/>
      <w:r w:rsidRPr="00F23138">
        <w:rPr>
          <w:rStyle w:val="spellingerror"/>
          <w:rFonts w:ascii="Calibri" w:hAnsi="Calibri" w:cs="Calibri"/>
          <w:color w:val="000000"/>
          <w:sz w:val="22"/>
          <w:szCs w:val="22"/>
          <w:shd w:val="clear" w:color="auto" w:fill="FFFFFF"/>
          <w:lang w:val="en-US"/>
        </w:rPr>
        <w:t>zbrojovka</w:t>
      </w:r>
      <w:proofErr w:type="spellEnd"/>
      <w:r w:rsidRPr="00F23138">
        <w:rPr>
          <w:rStyle w:val="normaltextrun"/>
          <w:rFonts w:ascii="Calibri" w:hAnsi="Calibri" w:cs="Calibri"/>
          <w:color w:val="000000"/>
          <w:sz w:val="22"/>
          <w:szCs w:val="22"/>
          <w:shd w:val="clear" w:color="auto" w:fill="FFFFFF"/>
          <w:lang w:val="en-US"/>
        </w:rPr>
        <w:t>), Colt Canada, CZ-USA, Dan Wesson, Brno Rifles and 4M Systems brands.</w:t>
      </w:r>
      <w:r w:rsidRPr="00F23138">
        <w:rPr>
          <w:rStyle w:val="eop"/>
          <w:rFonts w:ascii="Calibri" w:hAnsi="Calibri" w:cs="Calibri"/>
          <w:color w:val="000000"/>
          <w:sz w:val="22"/>
          <w:szCs w:val="22"/>
          <w:lang w:val="en-US"/>
        </w:rPr>
        <w:t> </w:t>
      </w:r>
    </w:p>
    <w:p w14:paraId="1802AF4C" w14:textId="77777777" w:rsidR="002C7AFB" w:rsidRPr="00F23138" w:rsidRDefault="002C7AFB" w:rsidP="002C7AFB">
      <w:pPr>
        <w:pStyle w:val="paragraph"/>
        <w:spacing w:before="0" w:beforeAutospacing="0" w:after="0" w:afterAutospacing="0"/>
        <w:jc w:val="both"/>
        <w:textAlignment w:val="baseline"/>
        <w:rPr>
          <w:rFonts w:ascii="Segoe UI" w:hAnsi="Segoe UI" w:cs="Segoe UI"/>
          <w:sz w:val="18"/>
          <w:szCs w:val="18"/>
          <w:lang w:val="en-US"/>
        </w:rPr>
      </w:pPr>
      <w:r w:rsidRPr="00F23138">
        <w:rPr>
          <w:rStyle w:val="eop"/>
          <w:rFonts w:ascii="Calibri" w:hAnsi="Calibri" w:cs="Calibri"/>
          <w:color w:val="000000"/>
          <w:sz w:val="22"/>
          <w:szCs w:val="22"/>
          <w:lang w:val="en-US"/>
        </w:rPr>
        <w:t> </w:t>
      </w:r>
    </w:p>
    <w:p w14:paraId="3A0BAA63" w14:textId="77777777" w:rsidR="002C7AFB" w:rsidRPr="00F23138" w:rsidRDefault="002C7AFB" w:rsidP="002C7AFB">
      <w:pPr>
        <w:pStyle w:val="paragraph"/>
        <w:spacing w:before="0" w:beforeAutospacing="0" w:after="0" w:afterAutospacing="0"/>
        <w:jc w:val="both"/>
        <w:textAlignment w:val="baseline"/>
        <w:rPr>
          <w:rFonts w:ascii="Segoe UI" w:hAnsi="Segoe UI" w:cs="Segoe UI"/>
          <w:sz w:val="18"/>
          <w:szCs w:val="18"/>
          <w:lang w:val="en-US"/>
        </w:rPr>
      </w:pPr>
      <w:r w:rsidRPr="00F23138">
        <w:rPr>
          <w:rStyle w:val="normaltextrun"/>
          <w:rFonts w:ascii="Calibri" w:hAnsi="Calibri" w:cs="Calibri"/>
          <w:color w:val="000000"/>
          <w:sz w:val="22"/>
          <w:szCs w:val="22"/>
          <w:shd w:val="clear" w:color="auto" w:fill="FFFFFF"/>
          <w:lang w:val="en-US"/>
        </w:rPr>
        <w:t>CZG is headquartered in the Czech Republic and has production facilities in the Czech Republic, the United States and Canada. It employs more than 2,000 people in the Czech Republic, the USA, Canada, Germany, and Sweden.</w:t>
      </w:r>
      <w:r w:rsidRPr="00F23138">
        <w:rPr>
          <w:rStyle w:val="eop"/>
          <w:rFonts w:ascii="Calibri" w:hAnsi="Calibri" w:cs="Calibri"/>
          <w:color w:val="000000"/>
          <w:sz w:val="22"/>
          <w:szCs w:val="22"/>
          <w:lang w:val="en-US"/>
        </w:rPr>
        <w:t> </w:t>
      </w:r>
    </w:p>
    <w:p w14:paraId="6C945F25" w14:textId="77777777" w:rsidR="002C7AFB" w:rsidRPr="00F23138" w:rsidRDefault="002C7AFB" w:rsidP="002C7AFB">
      <w:pPr>
        <w:pStyle w:val="paragraph"/>
        <w:spacing w:before="0" w:beforeAutospacing="0" w:after="0" w:afterAutospacing="0"/>
        <w:jc w:val="both"/>
        <w:textAlignment w:val="baseline"/>
        <w:rPr>
          <w:rStyle w:val="normaltextrun"/>
          <w:rFonts w:ascii="Calibri" w:hAnsi="Calibri" w:cs="Calibri"/>
          <w:b/>
          <w:bCs/>
          <w:i/>
          <w:iCs/>
          <w:color w:val="000000"/>
          <w:sz w:val="22"/>
          <w:szCs w:val="22"/>
          <w:lang w:val="en-US"/>
        </w:rPr>
      </w:pPr>
    </w:p>
    <w:p w14:paraId="1312FDB7" w14:textId="77777777" w:rsidR="002C7AFB" w:rsidRPr="00F23138" w:rsidRDefault="002C7AFB" w:rsidP="002C7AFB">
      <w:pPr>
        <w:pStyle w:val="paragraph"/>
        <w:spacing w:before="0" w:beforeAutospacing="0" w:after="0" w:afterAutospacing="0"/>
        <w:jc w:val="both"/>
        <w:textAlignment w:val="baseline"/>
        <w:rPr>
          <w:rStyle w:val="normaltextrun"/>
          <w:rFonts w:ascii="Calibri" w:hAnsi="Calibri" w:cs="Calibri"/>
          <w:b/>
          <w:bCs/>
          <w:i/>
          <w:iCs/>
          <w:color w:val="000000"/>
          <w:sz w:val="22"/>
          <w:szCs w:val="22"/>
          <w:lang w:val="en-US"/>
        </w:rPr>
      </w:pPr>
    </w:p>
    <w:p w14:paraId="5A9BFEEA" w14:textId="77777777" w:rsidR="002C7AFB" w:rsidRPr="00F23138" w:rsidRDefault="002C7AFB" w:rsidP="002C7AFB">
      <w:pPr>
        <w:pStyle w:val="paragraph"/>
        <w:spacing w:before="0" w:beforeAutospacing="0" w:after="0" w:afterAutospacing="0"/>
        <w:jc w:val="both"/>
        <w:textAlignment w:val="baseline"/>
        <w:rPr>
          <w:lang w:val="en-US"/>
        </w:rPr>
      </w:pPr>
      <w:r w:rsidRPr="00F23138">
        <w:rPr>
          <w:rStyle w:val="normaltextrun"/>
          <w:rFonts w:ascii="Calibri" w:hAnsi="Calibri" w:cs="Calibri"/>
          <w:b/>
          <w:bCs/>
          <w:i/>
          <w:iCs/>
          <w:color w:val="000000"/>
          <w:sz w:val="22"/>
          <w:szCs w:val="22"/>
          <w:lang w:val="en-US"/>
        </w:rPr>
        <w:t xml:space="preserve">Contact for media </w:t>
      </w:r>
      <w:r w:rsidRPr="00F23138">
        <w:rPr>
          <w:rStyle w:val="tabchar"/>
          <w:rFonts w:ascii="Calibri" w:hAnsi="Calibri" w:cs="Calibri"/>
          <w:color w:val="000000"/>
          <w:sz w:val="22"/>
          <w:szCs w:val="22"/>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normaltextrun"/>
          <w:rFonts w:ascii="Calibri" w:hAnsi="Calibri" w:cs="Calibri"/>
          <w:b/>
          <w:bCs/>
          <w:i/>
          <w:iCs/>
          <w:color w:val="000000"/>
          <w:sz w:val="22"/>
          <w:szCs w:val="22"/>
          <w:lang w:val="en-US"/>
        </w:rPr>
        <w:t>Contact for investors</w:t>
      </w:r>
      <w:r w:rsidRPr="00F23138">
        <w:rPr>
          <w:rStyle w:val="eop"/>
          <w:rFonts w:ascii="Calibri" w:hAnsi="Calibri" w:cs="Calibri"/>
          <w:color w:val="000000"/>
          <w:sz w:val="22"/>
          <w:szCs w:val="22"/>
          <w:lang w:val="en-US"/>
        </w:rPr>
        <w:t> </w:t>
      </w:r>
    </w:p>
    <w:p w14:paraId="2D8F4202" w14:textId="77777777" w:rsidR="002C7AFB" w:rsidRPr="00F23138" w:rsidRDefault="002C7AFB" w:rsidP="002C7AFB">
      <w:pPr>
        <w:pStyle w:val="paragraph"/>
        <w:spacing w:before="0" w:beforeAutospacing="0" w:after="0" w:afterAutospacing="0"/>
        <w:jc w:val="both"/>
        <w:textAlignment w:val="baseline"/>
        <w:rPr>
          <w:lang w:val="en-US"/>
        </w:rPr>
      </w:pPr>
      <w:r w:rsidRPr="00F23138">
        <w:rPr>
          <w:rStyle w:val="normaltextrun"/>
          <w:rFonts w:ascii="Calibri" w:hAnsi="Calibri" w:cs="Calibri"/>
          <w:i/>
          <w:iCs/>
          <w:color w:val="000000"/>
          <w:sz w:val="22"/>
          <w:szCs w:val="22"/>
          <w:lang w:val="en-US"/>
        </w:rPr>
        <w:t xml:space="preserve">Eva </w:t>
      </w:r>
      <w:proofErr w:type="spellStart"/>
      <w:r w:rsidRPr="00F23138">
        <w:rPr>
          <w:rStyle w:val="normaltextrun"/>
          <w:rFonts w:ascii="Calibri" w:hAnsi="Calibri" w:cs="Calibri"/>
          <w:i/>
          <w:iCs/>
          <w:color w:val="000000"/>
          <w:sz w:val="22"/>
          <w:szCs w:val="22"/>
          <w:lang w:val="en-US"/>
        </w:rPr>
        <w:t>Svobodová</w:t>
      </w:r>
      <w:proofErr w:type="spellEnd"/>
      <w:r w:rsidRPr="00F23138">
        <w:rPr>
          <w:rStyle w:val="normaltextrun"/>
          <w:rFonts w:ascii="Calibri" w:hAnsi="Calibri" w:cs="Calibri"/>
          <w:i/>
          <w:iCs/>
          <w:color w:val="000000"/>
          <w:sz w:val="22"/>
          <w:szCs w:val="22"/>
          <w:lang w:val="en-US"/>
        </w:rPr>
        <w:t xml:space="preserve"> </w:t>
      </w:r>
      <w:r w:rsidRPr="00F23138">
        <w:rPr>
          <w:rStyle w:val="tabchar"/>
          <w:rFonts w:ascii="Calibri" w:hAnsi="Calibri" w:cs="Calibri"/>
          <w:color w:val="000000"/>
          <w:sz w:val="22"/>
          <w:szCs w:val="22"/>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proofErr w:type="spellStart"/>
      <w:r w:rsidRPr="00F23138">
        <w:rPr>
          <w:rStyle w:val="normaltextrun"/>
          <w:rFonts w:ascii="Calibri" w:hAnsi="Calibri" w:cs="Calibri"/>
          <w:i/>
          <w:iCs/>
          <w:color w:val="000000"/>
          <w:sz w:val="22"/>
          <w:szCs w:val="22"/>
          <w:lang w:val="en-US"/>
        </w:rPr>
        <w:t>Klára</w:t>
      </w:r>
      <w:proofErr w:type="spellEnd"/>
      <w:r w:rsidRPr="00F23138">
        <w:rPr>
          <w:rStyle w:val="normaltextrun"/>
          <w:rFonts w:ascii="Calibri" w:hAnsi="Calibri" w:cs="Calibri"/>
          <w:i/>
          <w:iCs/>
          <w:color w:val="000000"/>
          <w:sz w:val="22"/>
          <w:szCs w:val="22"/>
          <w:lang w:val="en-US"/>
        </w:rPr>
        <w:t xml:space="preserve"> </w:t>
      </w:r>
      <w:proofErr w:type="spellStart"/>
      <w:r w:rsidRPr="00F23138">
        <w:rPr>
          <w:rStyle w:val="spellingerror"/>
          <w:rFonts w:ascii="Calibri" w:hAnsi="Calibri" w:cs="Calibri"/>
          <w:i/>
          <w:iCs/>
          <w:color w:val="000000"/>
          <w:sz w:val="22"/>
          <w:szCs w:val="22"/>
          <w:lang w:val="en-US"/>
        </w:rPr>
        <w:t>Šípová</w:t>
      </w:r>
      <w:proofErr w:type="spellEnd"/>
      <w:r w:rsidRPr="00F23138">
        <w:rPr>
          <w:rStyle w:val="eop"/>
          <w:rFonts w:ascii="Calibri" w:hAnsi="Calibri" w:cs="Calibri"/>
          <w:color w:val="000000"/>
          <w:sz w:val="22"/>
          <w:szCs w:val="22"/>
          <w:lang w:val="en-US"/>
        </w:rPr>
        <w:t> </w:t>
      </w:r>
    </w:p>
    <w:p w14:paraId="6BE408E3" w14:textId="77777777" w:rsidR="002C7AFB" w:rsidRPr="00F23138" w:rsidRDefault="002C7AFB" w:rsidP="002C7AFB">
      <w:pPr>
        <w:pStyle w:val="paragraph"/>
        <w:spacing w:before="0" w:beforeAutospacing="0" w:after="0" w:afterAutospacing="0"/>
        <w:jc w:val="both"/>
        <w:textAlignment w:val="baseline"/>
        <w:rPr>
          <w:lang w:val="en-US"/>
        </w:rPr>
      </w:pPr>
      <w:r w:rsidRPr="00F23138">
        <w:rPr>
          <w:rStyle w:val="normaltextrun"/>
          <w:rFonts w:ascii="Calibri" w:hAnsi="Calibri" w:cs="Calibri"/>
          <w:i/>
          <w:iCs/>
          <w:color w:val="000000"/>
          <w:sz w:val="22"/>
          <w:szCs w:val="22"/>
          <w:lang w:val="en-US"/>
        </w:rPr>
        <w:t>External Relations Director</w:t>
      </w:r>
      <w:r w:rsidRPr="00F23138">
        <w:rPr>
          <w:rStyle w:val="tabchar"/>
          <w:rFonts w:ascii="Calibri" w:hAnsi="Calibri" w:cs="Calibri"/>
          <w:color w:val="000000"/>
          <w:sz w:val="22"/>
          <w:szCs w:val="22"/>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normaltextrun"/>
          <w:rFonts w:ascii="Calibri" w:hAnsi="Calibri" w:cs="Calibri"/>
          <w:i/>
          <w:iCs/>
          <w:color w:val="000000"/>
          <w:sz w:val="22"/>
          <w:szCs w:val="22"/>
          <w:lang w:val="en-US"/>
        </w:rPr>
        <w:t>Investor Relations</w:t>
      </w:r>
      <w:r w:rsidRPr="00F23138">
        <w:rPr>
          <w:rStyle w:val="eop"/>
          <w:rFonts w:ascii="Calibri" w:hAnsi="Calibri" w:cs="Calibri"/>
          <w:color w:val="000000"/>
          <w:sz w:val="22"/>
          <w:szCs w:val="22"/>
          <w:lang w:val="en-US"/>
        </w:rPr>
        <w:t> </w:t>
      </w:r>
    </w:p>
    <w:p w14:paraId="2635D537" w14:textId="77777777" w:rsidR="002C7AFB" w:rsidRPr="00F23138" w:rsidRDefault="002C7AFB" w:rsidP="002C7AFB">
      <w:pPr>
        <w:pStyle w:val="paragraph"/>
        <w:spacing w:before="0" w:beforeAutospacing="0" w:after="0" w:afterAutospacing="0"/>
        <w:jc w:val="both"/>
        <w:textAlignment w:val="baseline"/>
        <w:rPr>
          <w:lang w:val="en-US"/>
        </w:rPr>
      </w:pPr>
      <w:r w:rsidRPr="00F23138">
        <w:rPr>
          <w:rStyle w:val="normaltextrun"/>
          <w:rFonts w:ascii="Calibri" w:hAnsi="Calibri" w:cs="Calibri"/>
          <w:i/>
          <w:iCs/>
          <w:color w:val="000000"/>
          <w:sz w:val="22"/>
          <w:szCs w:val="22"/>
          <w:lang w:val="en-US"/>
        </w:rPr>
        <w:t xml:space="preserve">CZG – </w:t>
      </w:r>
      <w:proofErr w:type="spellStart"/>
      <w:r w:rsidRPr="00F23138">
        <w:rPr>
          <w:rStyle w:val="spellingerror"/>
          <w:rFonts w:ascii="Calibri" w:hAnsi="Calibri" w:cs="Calibri"/>
          <w:i/>
          <w:iCs/>
          <w:color w:val="000000"/>
          <w:sz w:val="22"/>
          <w:szCs w:val="22"/>
          <w:lang w:val="en-US"/>
        </w:rPr>
        <w:t>Česká</w:t>
      </w:r>
      <w:proofErr w:type="spellEnd"/>
      <w:r w:rsidRPr="00F23138">
        <w:rPr>
          <w:rStyle w:val="normaltextrun"/>
          <w:rFonts w:ascii="Calibri" w:hAnsi="Calibri" w:cs="Calibri"/>
          <w:i/>
          <w:iCs/>
          <w:color w:val="000000"/>
          <w:sz w:val="22"/>
          <w:szCs w:val="22"/>
          <w:lang w:val="en-US"/>
        </w:rPr>
        <w:t xml:space="preserve"> </w:t>
      </w:r>
      <w:proofErr w:type="spellStart"/>
      <w:r w:rsidRPr="00F23138">
        <w:rPr>
          <w:rStyle w:val="spellingerror"/>
          <w:rFonts w:ascii="Calibri" w:hAnsi="Calibri" w:cs="Calibri"/>
          <w:i/>
          <w:iCs/>
          <w:color w:val="000000"/>
          <w:sz w:val="22"/>
          <w:szCs w:val="22"/>
          <w:lang w:val="en-US"/>
        </w:rPr>
        <w:t>zbrojovka</w:t>
      </w:r>
      <w:proofErr w:type="spellEnd"/>
      <w:r w:rsidRPr="00F23138">
        <w:rPr>
          <w:rStyle w:val="normaltextrun"/>
          <w:rFonts w:ascii="Calibri" w:hAnsi="Calibri" w:cs="Calibri"/>
          <w:i/>
          <w:iCs/>
          <w:color w:val="000000"/>
          <w:sz w:val="22"/>
          <w:szCs w:val="22"/>
          <w:lang w:val="en-US"/>
        </w:rPr>
        <w:t xml:space="preserve"> Group SE</w:t>
      </w:r>
      <w:r w:rsidRPr="00F23138">
        <w:rPr>
          <w:rStyle w:val="tabchar"/>
          <w:rFonts w:ascii="Calibri" w:hAnsi="Calibri" w:cs="Calibri"/>
          <w:color w:val="000000"/>
          <w:sz w:val="22"/>
          <w:szCs w:val="22"/>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normaltextrun"/>
          <w:rFonts w:ascii="Calibri" w:hAnsi="Calibri" w:cs="Calibri"/>
          <w:i/>
          <w:iCs/>
          <w:color w:val="000000"/>
          <w:sz w:val="22"/>
          <w:szCs w:val="22"/>
          <w:lang w:val="en-US"/>
        </w:rPr>
        <w:t xml:space="preserve">CZG – </w:t>
      </w:r>
      <w:proofErr w:type="spellStart"/>
      <w:r w:rsidRPr="00F23138">
        <w:rPr>
          <w:rStyle w:val="spellingerror"/>
          <w:rFonts w:ascii="Calibri" w:hAnsi="Calibri" w:cs="Calibri"/>
          <w:i/>
          <w:iCs/>
          <w:color w:val="000000"/>
          <w:sz w:val="22"/>
          <w:szCs w:val="22"/>
          <w:lang w:val="en-US"/>
        </w:rPr>
        <w:t>Česká</w:t>
      </w:r>
      <w:proofErr w:type="spellEnd"/>
      <w:r w:rsidRPr="00F23138">
        <w:rPr>
          <w:rStyle w:val="normaltextrun"/>
          <w:rFonts w:ascii="Calibri" w:hAnsi="Calibri" w:cs="Calibri"/>
          <w:i/>
          <w:iCs/>
          <w:color w:val="000000"/>
          <w:sz w:val="22"/>
          <w:szCs w:val="22"/>
          <w:lang w:val="en-US"/>
        </w:rPr>
        <w:t xml:space="preserve"> </w:t>
      </w:r>
      <w:proofErr w:type="spellStart"/>
      <w:r w:rsidRPr="00F23138">
        <w:rPr>
          <w:rStyle w:val="spellingerror"/>
          <w:rFonts w:ascii="Calibri" w:hAnsi="Calibri" w:cs="Calibri"/>
          <w:i/>
          <w:iCs/>
          <w:color w:val="000000"/>
          <w:sz w:val="22"/>
          <w:szCs w:val="22"/>
          <w:lang w:val="en-US"/>
        </w:rPr>
        <w:t>zbrojovka</w:t>
      </w:r>
      <w:proofErr w:type="spellEnd"/>
      <w:r w:rsidRPr="00F23138">
        <w:rPr>
          <w:rStyle w:val="normaltextrun"/>
          <w:rFonts w:ascii="Calibri" w:hAnsi="Calibri" w:cs="Calibri"/>
          <w:i/>
          <w:iCs/>
          <w:color w:val="000000"/>
          <w:sz w:val="22"/>
          <w:szCs w:val="22"/>
          <w:lang w:val="en-US"/>
        </w:rPr>
        <w:t xml:space="preserve"> Group SE</w:t>
      </w:r>
      <w:r w:rsidRPr="00F23138">
        <w:rPr>
          <w:rStyle w:val="eop"/>
          <w:rFonts w:ascii="Calibri" w:hAnsi="Calibri" w:cs="Calibri"/>
          <w:color w:val="000000"/>
          <w:sz w:val="22"/>
          <w:szCs w:val="22"/>
          <w:lang w:val="en-US"/>
        </w:rPr>
        <w:t> </w:t>
      </w:r>
    </w:p>
    <w:p w14:paraId="7A41766B" w14:textId="77777777" w:rsidR="002C7AFB" w:rsidRPr="00F23138" w:rsidRDefault="002C7AFB" w:rsidP="002C7AFB">
      <w:pPr>
        <w:pStyle w:val="paragraph"/>
        <w:spacing w:before="0" w:beforeAutospacing="0" w:after="0" w:afterAutospacing="0"/>
        <w:jc w:val="both"/>
        <w:textAlignment w:val="baseline"/>
        <w:rPr>
          <w:lang w:val="en-US"/>
        </w:rPr>
      </w:pPr>
      <w:r w:rsidRPr="00F23138">
        <w:rPr>
          <w:rStyle w:val="normaltextrun"/>
          <w:rFonts w:ascii="Calibri" w:hAnsi="Calibri" w:cs="Calibri"/>
          <w:i/>
          <w:iCs/>
          <w:color w:val="000000"/>
          <w:sz w:val="22"/>
          <w:szCs w:val="22"/>
          <w:lang w:val="en-US"/>
        </w:rPr>
        <w:t xml:space="preserve">Phone: +420 735 793 656 </w:t>
      </w:r>
      <w:r w:rsidRPr="00F23138">
        <w:rPr>
          <w:rStyle w:val="tabchar"/>
          <w:rFonts w:ascii="Calibri" w:hAnsi="Calibri" w:cs="Calibri"/>
          <w:color w:val="000000"/>
          <w:sz w:val="22"/>
          <w:szCs w:val="22"/>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normaltextrun"/>
          <w:rFonts w:ascii="Calibri" w:hAnsi="Calibri" w:cs="Calibri"/>
          <w:i/>
          <w:iCs/>
          <w:color w:val="000000"/>
          <w:sz w:val="22"/>
          <w:szCs w:val="22"/>
          <w:lang w:val="en-US"/>
        </w:rPr>
        <w:t>Phone: + 420 724 255 715</w:t>
      </w:r>
      <w:r w:rsidRPr="00F23138">
        <w:rPr>
          <w:rStyle w:val="tabchar"/>
          <w:rFonts w:ascii="Calibri" w:hAnsi="Calibri" w:cs="Calibri"/>
          <w:color w:val="000000"/>
          <w:sz w:val="22"/>
          <w:szCs w:val="22"/>
          <w:lang w:val="en-US"/>
        </w:rPr>
        <w:tab/>
      </w:r>
      <w:r w:rsidRPr="00F23138">
        <w:rPr>
          <w:rStyle w:val="eop"/>
          <w:rFonts w:ascii="Calibri" w:hAnsi="Calibri" w:cs="Calibri"/>
          <w:color w:val="000000"/>
          <w:sz w:val="22"/>
          <w:szCs w:val="22"/>
          <w:lang w:val="en-US"/>
        </w:rPr>
        <w:t> </w:t>
      </w:r>
    </w:p>
    <w:p w14:paraId="3C68E61A" w14:textId="77777777" w:rsidR="002C7AFB" w:rsidRPr="00F23138" w:rsidRDefault="002C7AFB" w:rsidP="002C7AFB">
      <w:pPr>
        <w:jc w:val="both"/>
        <w:rPr>
          <w:rFonts w:ascii="Calibri" w:hAnsi="Calibri" w:cs="Calibri"/>
          <w:sz w:val="22"/>
          <w:szCs w:val="22"/>
          <w:lang w:val="en-US"/>
        </w:rPr>
      </w:pPr>
      <w:r w:rsidRPr="00F23138">
        <w:rPr>
          <w:rStyle w:val="normaltextrun"/>
          <w:rFonts w:ascii="Calibri" w:hAnsi="Calibri" w:cs="Calibri"/>
          <w:i/>
          <w:iCs/>
          <w:color w:val="000000"/>
          <w:sz w:val="22"/>
          <w:szCs w:val="22"/>
          <w:lang w:val="en-US"/>
        </w:rPr>
        <w:t xml:space="preserve">email: </w:t>
      </w:r>
      <w:hyperlink r:id="rId11" w:tgtFrame="_blank" w:history="1">
        <w:r w:rsidRPr="00F23138">
          <w:rPr>
            <w:rStyle w:val="normaltextrun"/>
            <w:rFonts w:ascii="Calibri" w:hAnsi="Calibri" w:cs="Calibri"/>
            <w:i/>
            <w:iCs/>
            <w:color w:val="000000" w:themeColor="text1"/>
            <w:sz w:val="22"/>
            <w:szCs w:val="22"/>
            <w:u w:val="single"/>
            <w:lang w:val="en-US"/>
          </w:rPr>
          <w:t>media@czg.cz</w:t>
        </w:r>
      </w:hyperlink>
      <w:r w:rsidRPr="00F23138">
        <w:rPr>
          <w:rStyle w:val="normaltextrun"/>
          <w:rFonts w:ascii="Calibri" w:hAnsi="Calibri" w:cs="Calibri"/>
          <w:i/>
          <w:iCs/>
          <w:color w:val="000000" w:themeColor="text1"/>
          <w:sz w:val="22"/>
          <w:szCs w:val="22"/>
          <w:lang w:val="en-US"/>
        </w:rPr>
        <w:t xml:space="preserve"> </w:t>
      </w:r>
      <w:r w:rsidRPr="00F23138">
        <w:rPr>
          <w:rStyle w:val="tabchar"/>
          <w:rFonts w:ascii="Calibri" w:hAnsi="Calibri" w:cs="Calibri"/>
          <w:color w:val="000000"/>
          <w:sz w:val="22"/>
          <w:szCs w:val="22"/>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tabchar"/>
          <w:rFonts w:ascii="Calibri" w:hAnsi="Calibri" w:cs="Calibri"/>
          <w:lang w:val="en-US"/>
        </w:rPr>
        <w:tab/>
      </w:r>
      <w:r w:rsidRPr="00F23138">
        <w:rPr>
          <w:rStyle w:val="normaltextrun"/>
          <w:rFonts w:ascii="Calibri" w:hAnsi="Calibri" w:cs="Calibri"/>
          <w:i/>
          <w:iCs/>
          <w:color w:val="000000"/>
          <w:sz w:val="22"/>
          <w:szCs w:val="22"/>
          <w:lang w:val="en-US"/>
        </w:rPr>
        <w:t xml:space="preserve">email: </w:t>
      </w:r>
      <w:hyperlink r:id="rId12" w:history="1">
        <w:r w:rsidRPr="00F23138">
          <w:rPr>
            <w:rStyle w:val="Hypertextovodkaz"/>
            <w:rFonts w:ascii="Calibri" w:hAnsi="Calibri" w:cs="Calibri"/>
            <w:i/>
            <w:iCs/>
            <w:color w:val="000000" w:themeColor="text1"/>
            <w:sz w:val="22"/>
            <w:szCs w:val="22"/>
            <w:lang w:val="en-US"/>
          </w:rPr>
          <w:t>sipova.klara@czg.cz</w:t>
        </w:r>
      </w:hyperlink>
      <w:r w:rsidRPr="00F23138">
        <w:rPr>
          <w:rStyle w:val="normaltextrun"/>
          <w:rFonts w:ascii="Calibri" w:hAnsi="Calibri" w:cs="Calibri"/>
          <w:i/>
          <w:iCs/>
          <w:color w:val="000000" w:themeColor="text1"/>
          <w:sz w:val="22"/>
          <w:szCs w:val="22"/>
          <w:lang w:val="en-US"/>
        </w:rPr>
        <w:t xml:space="preserve"> </w:t>
      </w:r>
    </w:p>
    <w:p w14:paraId="3F3FA1D3" w14:textId="77777777" w:rsidR="00303D6B" w:rsidRPr="00865346" w:rsidRDefault="00303D6B" w:rsidP="0071551B">
      <w:pPr>
        <w:snapToGrid w:val="0"/>
        <w:spacing w:line="276" w:lineRule="auto"/>
        <w:jc w:val="both"/>
        <w:rPr>
          <w:rFonts w:ascii="Calibri" w:hAnsi="Calibri" w:cs="Calibri"/>
          <w:i/>
          <w:iCs/>
          <w:color w:val="000000" w:themeColor="text1"/>
          <w:sz w:val="21"/>
          <w:szCs w:val="21"/>
        </w:rPr>
      </w:pPr>
    </w:p>
    <w:sectPr w:rsidR="00303D6B" w:rsidRPr="00865346" w:rsidSect="008547EC">
      <w:headerReference w:type="default" r:id="rId13"/>
      <w:footerReference w:type="default" r:id="rId14"/>
      <w:pgSz w:w="11900" w:h="16840"/>
      <w:pgMar w:top="2269"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524D" w14:textId="77777777" w:rsidR="00CB12E1" w:rsidRDefault="00CB12E1">
      <w:r>
        <w:separator/>
      </w:r>
    </w:p>
  </w:endnote>
  <w:endnote w:type="continuationSeparator" w:id="0">
    <w:p w14:paraId="50400972" w14:textId="77777777" w:rsidR="00CB12E1" w:rsidRDefault="00CB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Light">
    <w:panose1 w:val="020B0604020202020204"/>
    <w:charset w:val="00"/>
    <w:family w:val="auto"/>
    <w:notTrueType/>
    <w:pitch w:val="variable"/>
    <w:sig w:usb0="2000020F" w:usb1="00000003" w:usb2="00000000" w:usb3="00000000" w:csb0="000001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Montserrat">
    <w:altName w:val="Calibri"/>
    <w:panose1 w:val="00000400000000000000"/>
    <w:charset w:val="00"/>
    <w:family w:val="modern"/>
    <w:notTrueType/>
    <w:pitch w:val="variable"/>
    <w:sig w:usb0="2000020F" w:usb1="00000003" w:usb2="00000000" w:usb3="00000000" w:csb0="00000197"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20DC" w14:textId="7E02335F" w:rsidR="00B541FE" w:rsidRDefault="00BD5FC2">
    <w:pPr>
      <w:pStyle w:val="Zpat"/>
      <w:tabs>
        <w:tab w:val="clear" w:pos="9072"/>
        <w:tab w:val="right" w:pos="9046"/>
      </w:tabs>
      <w:jc w:val="center"/>
    </w:pPr>
    <w:r w:rsidRPr="00721E36">
      <w:rPr>
        <w:rFonts w:ascii="Montserrat" w:hAnsi="Montserrat"/>
        <w:noProof/>
      </w:rPr>
      <mc:AlternateContent>
        <mc:Choice Requires="wps">
          <w:drawing>
            <wp:anchor distT="0" distB="0" distL="114300" distR="114300" simplePos="0" relativeHeight="251665408" behindDoc="0" locked="0" layoutInCell="1" allowOverlap="1" wp14:anchorId="3579B511" wp14:editId="42C458EB">
              <wp:simplePos x="0" y="0"/>
              <wp:positionH relativeFrom="column">
                <wp:posOffset>-622300</wp:posOffset>
              </wp:positionH>
              <wp:positionV relativeFrom="paragraph">
                <wp:posOffset>100965</wp:posOffset>
              </wp:positionV>
              <wp:extent cx="5561901" cy="478173"/>
              <wp:effectExtent l="0" t="0" r="0" b="0"/>
              <wp:wrapNone/>
              <wp:docPr id="12" name="Textové pole 12"/>
              <wp:cNvGraphicFramePr/>
              <a:graphic xmlns:a="http://schemas.openxmlformats.org/drawingml/2006/main">
                <a:graphicData uri="http://schemas.microsoft.com/office/word/2010/wordprocessingShape">
                  <wps:wsp>
                    <wps:cNvSpPr txBox="1"/>
                    <wps:spPr>
                      <a:xfrm>
                        <a:off x="0" y="0"/>
                        <a:ext cx="5561901" cy="478173"/>
                      </a:xfrm>
                      <a:prstGeom prst="rect">
                        <a:avLst/>
                      </a:prstGeom>
                      <a:noFill/>
                      <a:ln w="6350">
                        <a:noFill/>
                      </a:ln>
                    </wps:spPr>
                    <wps:txbx>
                      <w:txbxContent>
                        <w:p w14:paraId="51C1532B" w14:textId="77777777" w:rsidR="00BD5FC2" w:rsidRPr="00A61159" w:rsidRDefault="00BD5FC2" w:rsidP="00BD5FC2">
                          <w:pPr>
                            <w:rPr>
                              <w:rFonts w:ascii="Calibri" w:hAnsi="Calibri"/>
                              <w:sz w:val="20"/>
                              <w:szCs w:val="16"/>
                              <w14:glow w14:rad="0">
                                <w14:schemeClr w14:val="accent1"/>
                              </w14:glow>
                              <w14:reflection w14:blurRad="0" w14:stA="16000" w14:stPos="0" w14:endA="0" w14:endPos="0" w14:dist="0" w14:dir="0" w14:fadeDir="0" w14:sx="0" w14:sy="0" w14:kx="0" w14:ky="0" w14:algn="b"/>
                            </w:rPr>
                          </w:pPr>
                          <w:proofErr w:type="gramStart"/>
                          <w:r w:rsidRPr="00A61159">
                            <w:rPr>
                              <w:rFonts w:ascii="Calibri" w:hAnsi="Calibri" w:cs="AppleSystemUIFont"/>
                              <w:b/>
                              <w:bCs/>
                              <w:sz w:val="20"/>
                              <w:szCs w:val="16"/>
                            </w:rPr>
                            <w:t>CZG - Česká</w:t>
                          </w:r>
                          <w:proofErr w:type="gramEnd"/>
                          <w:r w:rsidRPr="00A61159">
                            <w:rPr>
                              <w:rFonts w:ascii="Calibri" w:hAnsi="Calibri" w:cs="AppleSystemUIFont"/>
                              <w:b/>
                              <w:bCs/>
                              <w:sz w:val="20"/>
                              <w:szCs w:val="16"/>
                            </w:rPr>
                            <w:t xml:space="preserve"> zbrojovka Group SE, </w:t>
                          </w:r>
                          <w:r w:rsidRPr="00A61159">
                            <w:rPr>
                              <w:rFonts w:ascii="Calibri" w:hAnsi="Calibri" w:cs="AppleSystemUIFont"/>
                              <w:sz w:val="20"/>
                              <w:szCs w:val="16"/>
                            </w:rPr>
                            <w:t>Opletalova 1284/37, 110 00 Prague 1, Czech Republic, IČ: 291 51 961</w:t>
                          </w:r>
                        </w:p>
                        <w:p w14:paraId="00A07EE7" w14:textId="77777777" w:rsidR="00BD5FC2" w:rsidRPr="00A61159" w:rsidRDefault="00BD5FC2" w:rsidP="00BD5FC2">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9B511" id="_x0000_t202" coordsize="21600,21600" o:spt="202" path="m,l,21600r21600,l21600,xe">
              <v:stroke joinstyle="miter"/>
              <v:path gradientshapeok="t" o:connecttype="rect"/>
            </v:shapetype>
            <v:shape id="Textové pole 12" o:spid="_x0000_s1026" type="#_x0000_t202" style="position:absolute;left:0;text-align:left;margin-left:-49pt;margin-top:7.95pt;width:437.95pt;height:3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" filled="f" stroked="f" strokeweight=".5pt">
              <v:textbox>
                <w:txbxContent>
                  <w:p w14:paraId="51C1532B" w14:textId="77777777" w:rsidR="00BD5FC2" w:rsidRPr="00A61159" w:rsidRDefault="00BD5FC2" w:rsidP="00BD5FC2">
                    <w:pPr>
                      <w:rPr>
                        <w:rFonts w:ascii="Calibri" w:hAnsi="Calibri"/>
                        <w:sz w:val="20"/>
                        <w:szCs w:val="16"/>
                        <w14:glow w14:rad="0">
                          <w14:schemeClr w14:val="accent1"/>
                        </w14:glow>
                        <w14:reflection w14:blurRad="0" w14:stA="16000" w14:stPos="0" w14:endA="0" w14:endPos="0" w14:dist="0" w14:dir="0" w14:fadeDir="0" w14:sx="0" w14:sy="0" w14:kx="0" w14:ky="0" w14:algn="b"/>
                      </w:rPr>
                    </w:pPr>
                    <w:proofErr w:type="gramStart"/>
                    <w:r w:rsidRPr="00A61159">
                      <w:rPr>
                        <w:rFonts w:ascii="Calibri" w:hAnsi="Calibri" w:cs="AppleSystemUIFont"/>
                        <w:b/>
                        <w:bCs/>
                        <w:sz w:val="20"/>
                        <w:szCs w:val="16"/>
                      </w:rPr>
                      <w:t>CZG - Česká</w:t>
                    </w:r>
                    <w:proofErr w:type="gramEnd"/>
                    <w:r w:rsidRPr="00A61159">
                      <w:rPr>
                        <w:rFonts w:ascii="Calibri" w:hAnsi="Calibri" w:cs="AppleSystemUIFont"/>
                        <w:b/>
                        <w:bCs/>
                        <w:sz w:val="20"/>
                        <w:szCs w:val="16"/>
                      </w:rPr>
                      <w:t xml:space="preserve"> zbrojovka Group SE, </w:t>
                    </w:r>
                    <w:r w:rsidRPr="00A61159">
                      <w:rPr>
                        <w:rFonts w:ascii="Calibri" w:hAnsi="Calibri" w:cs="AppleSystemUIFont"/>
                        <w:sz w:val="20"/>
                        <w:szCs w:val="16"/>
                      </w:rPr>
                      <w:t>Opletalova 1284/37, 110 00 Prague 1, Czech Republic, IČ: 291 51 961</w:t>
                    </w:r>
                  </w:p>
                  <w:p w14:paraId="00A07EE7" w14:textId="77777777" w:rsidR="00BD5FC2" w:rsidRPr="00A61159" w:rsidRDefault="00BD5FC2" w:rsidP="00BD5FC2">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3B25" w14:textId="77777777" w:rsidR="00CB12E1" w:rsidRDefault="00CB12E1">
      <w:r>
        <w:separator/>
      </w:r>
    </w:p>
  </w:footnote>
  <w:footnote w:type="continuationSeparator" w:id="0">
    <w:p w14:paraId="5E8CB19F" w14:textId="77777777" w:rsidR="00CB12E1" w:rsidRDefault="00CB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3E18" w14:textId="5E9E3386" w:rsidR="00B541FE" w:rsidRDefault="00BD5FC2">
    <w:pPr>
      <w:pStyle w:val="Zhlav"/>
      <w:tabs>
        <w:tab w:val="clear" w:pos="9072"/>
        <w:tab w:val="right" w:pos="9046"/>
      </w:tabs>
    </w:pPr>
    <w:r>
      <w:rPr>
        <w:noProof/>
      </w:rPr>
      <w:drawing>
        <wp:anchor distT="0" distB="0" distL="114300" distR="114300" simplePos="0" relativeHeight="251663360" behindDoc="1" locked="0" layoutInCell="1" allowOverlap="1" wp14:anchorId="762B85DA" wp14:editId="0BBBC615">
          <wp:simplePos x="0" y="0"/>
          <wp:positionH relativeFrom="page">
            <wp:align>right</wp:align>
          </wp:positionH>
          <wp:positionV relativeFrom="paragraph">
            <wp:posOffset>-440902</wp:posOffset>
          </wp:positionV>
          <wp:extent cx="7555609" cy="10679185"/>
          <wp:effectExtent l="0" t="0" r="762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55609" cy="10679185"/>
                  </a:xfrm>
                  <a:prstGeom prst="rect">
                    <a:avLst/>
                  </a:prstGeom>
                </pic:spPr>
              </pic:pic>
            </a:graphicData>
          </a:graphic>
          <wp14:sizeRelH relativeFrom="page">
            <wp14:pctWidth>0</wp14:pctWidth>
          </wp14:sizeRelH>
          <wp14:sizeRelV relativeFrom="page">
            <wp14:pctHeight>0</wp14:pctHeight>
          </wp14:sizeRelV>
        </wp:anchor>
      </w:drawing>
    </w:r>
    <w:r w:rsidR="00B541FE">
      <w:rPr>
        <w:noProof/>
      </w:rPr>
      <w:drawing>
        <wp:anchor distT="152400" distB="152400" distL="152400" distR="152400" simplePos="0" relativeHeight="251661312" behindDoc="1" locked="0" layoutInCell="1" allowOverlap="1" wp14:anchorId="16E13192" wp14:editId="7B92A499">
          <wp:simplePos x="0" y="0"/>
          <wp:positionH relativeFrom="page">
            <wp:posOffset>900429</wp:posOffset>
          </wp:positionH>
          <wp:positionV relativeFrom="page">
            <wp:posOffset>394334</wp:posOffset>
          </wp:positionV>
          <wp:extent cx="1462406" cy="328296"/>
          <wp:effectExtent l="0" t="0" r="0" b="0"/>
          <wp:wrapNone/>
          <wp:docPr id="34" name="officeArt object" descr="CZ GROUP_Kreslicí plátno 1"/>
          <wp:cNvGraphicFramePr/>
          <a:graphic xmlns:a="http://schemas.openxmlformats.org/drawingml/2006/main">
            <a:graphicData uri="http://schemas.openxmlformats.org/drawingml/2006/picture">
              <pic:pic xmlns:pic="http://schemas.openxmlformats.org/drawingml/2006/picture">
                <pic:nvPicPr>
                  <pic:cNvPr id="1073741828" name="image1.png" descr="CZ GROUP_Kreslicí plátno 1"/>
                  <pic:cNvPicPr>
                    <a:picLocks noChangeAspect="1"/>
                  </pic:cNvPicPr>
                </pic:nvPicPr>
                <pic:blipFill>
                  <a:blip r:embed="rId2"/>
                  <a:stretch>
                    <a:fillRect/>
                  </a:stretch>
                </pic:blipFill>
                <pic:spPr>
                  <a:xfrm>
                    <a:off x="0" y="0"/>
                    <a:ext cx="1462406" cy="32829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769AF"/>
    <w:multiLevelType w:val="hybridMultilevel"/>
    <w:tmpl w:val="57500502"/>
    <w:lvl w:ilvl="0" w:tplc="89FE50FA">
      <w:start w:val="1"/>
      <w:numFmt w:val="decimal"/>
      <w:lvlText w:val="%1."/>
      <w:lvlJc w:val="left"/>
      <w:pPr>
        <w:ind w:left="97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D7821628">
      <w:start w:val="1"/>
      <w:numFmt w:val="lowerLetter"/>
      <w:lvlText w:val="%2."/>
      <w:lvlJc w:val="left"/>
      <w:pPr>
        <w:ind w:left="169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508C86C0">
      <w:start w:val="1"/>
      <w:numFmt w:val="lowerRoman"/>
      <w:lvlText w:val="%3."/>
      <w:lvlJc w:val="left"/>
      <w:pPr>
        <w:ind w:left="2407"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012A4D8">
      <w:start w:val="1"/>
      <w:numFmt w:val="decimal"/>
      <w:lvlText w:val="%4."/>
      <w:lvlJc w:val="left"/>
      <w:pPr>
        <w:ind w:left="313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92869A68">
      <w:start w:val="1"/>
      <w:numFmt w:val="lowerLetter"/>
      <w:lvlText w:val="%5."/>
      <w:lvlJc w:val="left"/>
      <w:pPr>
        <w:ind w:left="385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1220A0A0">
      <w:start w:val="1"/>
      <w:numFmt w:val="lowerRoman"/>
      <w:lvlText w:val="%6."/>
      <w:lvlJc w:val="left"/>
      <w:pPr>
        <w:ind w:left="4567"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2281912">
      <w:start w:val="1"/>
      <w:numFmt w:val="decimal"/>
      <w:lvlText w:val="%7."/>
      <w:lvlJc w:val="left"/>
      <w:pPr>
        <w:ind w:left="529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2634115C">
      <w:start w:val="1"/>
      <w:numFmt w:val="lowerLetter"/>
      <w:lvlText w:val="%8."/>
      <w:lvlJc w:val="left"/>
      <w:pPr>
        <w:ind w:left="601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7966E1B8">
      <w:start w:val="1"/>
      <w:numFmt w:val="lowerRoman"/>
      <w:lvlText w:val="%9."/>
      <w:lvlJc w:val="left"/>
      <w:pPr>
        <w:ind w:left="6727"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9D702D"/>
    <w:multiLevelType w:val="hybridMultilevel"/>
    <w:tmpl w:val="68E6BC94"/>
    <w:lvl w:ilvl="0" w:tplc="7CA2F2F0">
      <w:start w:val="2018"/>
      <w:numFmt w:val="bullet"/>
      <w:lvlText w:val="-"/>
      <w:lvlJc w:val="left"/>
      <w:pPr>
        <w:ind w:left="720" w:hanging="360"/>
      </w:pPr>
      <w:rPr>
        <w:rFonts w:ascii="Montserrat Light" w:eastAsia="Montserrat Light" w:hAnsi="Montserrat Light" w:cs="Montserrat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F4743"/>
    <w:multiLevelType w:val="hybridMultilevel"/>
    <w:tmpl w:val="F710AFF2"/>
    <w:numStyleLink w:val="Importovanstyl3"/>
  </w:abstractNum>
  <w:abstractNum w:abstractNumId="4" w15:restartNumberingAfterBreak="0">
    <w:nsid w:val="1C151189"/>
    <w:multiLevelType w:val="multilevel"/>
    <w:tmpl w:val="BAFE3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F201E9"/>
    <w:multiLevelType w:val="hybridMultilevel"/>
    <w:tmpl w:val="F63E5718"/>
    <w:styleLink w:val="Importovanstyl2"/>
    <w:lvl w:ilvl="0" w:tplc="A3AC67A8">
      <w:start w:val="1"/>
      <w:numFmt w:val="bullet"/>
      <w:lvlText w:val="•"/>
      <w:lvlJc w:val="left"/>
      <w:pPr>
        <w:ind w:left="1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E69F4A">
      <w:start w:val="1"/>
      <w:numFmt w:val="bullet"/>
      <w:lvlText w:val="o"/>
      <w:lvlJc w:val="left"/>
      <w:pPr>
        <w:ind w:left="2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C42BE6">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6A7F8E">
      <w:start w:val="1"/>
      <w:numFmt w:val="bullet"/>
      <w:lvlText w:val="•"/>
      <w:lvlJc w:val="left"/>
      <w:pPr>
        <w:ind w:left="3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7E7988">
      <w:start w:val="1"/>
      <w:numFmt w:val="bullet"/>
      <w:lvlText w:val="o"/>
      <w:lvlJc w:val="left"/>
      <w:pPr>
        <w:ind w:left="4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84778">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E0B0E">
      <w:start w:val="1"/>
      <w:numFmt w:val="bullet"/>
      <w:lvlText w:val="•"/>
      <w:lvlJc w:val="left"/>
      <w:pPr>
        <w:ind w:left="60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C0117E">
      <w:start w:val="1"/>
      <w:numFmt w:val="bullet"/>
      <w:lvlText w:val="o"/>
      <w:lvlJc w:val="left"/>
      <w:pPr>
        <w:ind w:left="6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DEC35C">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536A81"/>
    <w:multiLevelType w:val="multilevel"/>
    <w:tmpl w:val="D96ED21C"/>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7" w15:restartNumberingAfterBreak="0">
    <w:nsid w:val="318D3CF2"/>
    <w:multiLevelType w:val="hybridMultilevel"/>
    <w:tmpl w:val="8AAEB4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19311CC"/>
    <w:multiLevelType w:val="hybridMultilevel"/>
    <w:tmpl w:val="F710AFF2"/>
    <w:styleLink w:val="Importovanstyl3"/>
    <w:lvl w:ilvl="0" w:tplc="5E1A95A8">
      <w:start w:val="1"/>
      <w:numFmt w:val="bullet"/>
      <w:lvlText w:val="-"/>
      <w:lvlJc w:val="left"/>
      <w:pPr>
        <w:ind w:left="72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C6843352">
      <w:start w:val="1"/>
      <w:numFmt w:val="bullet"/>
      <w:lvlText w:val="o"/>
      <w:lvlJc w:val="left"/>
      <w:pPr>
        <w:ind w:left="14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18583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DCAF60">
      <w:start w:val="1"/>
      <w:numFmt w:val="bullet"/>
      <w:lvlText w:val="•"/>
      <w:lvlJc w:val="left"/>
      <w:pPr>
        <w:ind w:left="28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6DAA8FA8">
      <w:start w:val="1"/>
      <w:numFmt w:val="bullet"/>
      <w:lvlText w:val="o"/>
      <w:lvlJc w:val="left"/>
      <w:pPr>
        <w:ind w:left="360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AAA2BB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028D56">
      <w:start w:val="1"/>
      <w:numFmt w:val="bullet"/>
      <w:lvlText w:val="•"/>
      <w:lvlJc w:val="left"/>
      <w:pPr>
        <w:ind w:left="50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9330171C">
      <w:start w:val="1"/>
      <w:numFmt w:val="bullet"/>
      <w:lvlText w:val="o"/>
      <w:lvlJc w:val="left"/>
      <w:pPr>
        <w:ind w:left="576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FA7055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0165D0"/>
    <w:multiLevelType w:val="hybridMultilevel"/>
    <w:tmpl w:val="4EFC883C"/>
    <w:lvl w:ilvl="0" w:tplc="EA2E8D68">
      <w:start w:val="1"/>
      <w:numFmt w:val="decimal"/>
      <w:lvlText w:val="%1."/>
      <w:lvlJc w:val="left"/>
      <w:pPr>
        <w:ind w:left="900" w:hanging="360"/>
      </w:pPr>
      <w:rPr>
        <w:rFonts w:eastAsia="Calibri" w:cs="Calibri" w:hint="default"/>
        <w:color w:val="000000"/>
        <w:u w:val="no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36326AEB"/>
    <w:multiLevelType w:val="hybridMultilevel"/>
    <w:tmpl w:val="0A444DA2"/>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BF13FB"/>
    <w:multiLevelType w:val="hybridMultilevel"/>
    <w:tmpl w:val="605C1C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0493F19"/>
    <w:multiLevelType w:val="hybridMultilevel"/>
    <w:tmpl w:val="6DB2BC56"/>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C4C68A">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02AD7AE">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AE2428E0">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022776">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26A12C">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C05630BC">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6037C8">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E0811A">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E5B2227"/>
    <w:multiLevelType w:val="hybridMultilevel"/>
    <w:tmpl w:val="BBAC4BFC"/>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A10D6F"/>
    <w:multiLevelType w:val="hybridMultilevel"/>
    <w:tmpl w:val="930CA540"/>
    <w:lvl w:ilvl="0" w:tplc="DB1EB45A">
      <w:start w:val="1"/>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5C45556"/>
    <w:multiLevelType w:val="hybridMultilevel"/>
    <w:tmpl w:val="D20E2372"/>
    <w:lvl w:ilvl="0" w:tplc="278EBD68">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B06B95"/>
    <w:multiLevelType w:val="hybridMultilevel"/>
    <w:tmpl w:val="F63E5718"/>
    <w:numStyleLink w:val="Importovanstyl2"/>
  </w:abstractNum>
  <w:abstractNum w:abstractNumId="17" w15:restartNumberingAfterBreak="0">
    <w:nsid w:val="6A767E72"/>
    <w:multiLevelType w:val="hybridMultilevel"/>
    <w:tmpl w:val="6DB2BC56"/>
    <w:styleLink w:val="Importovanstyl1"/>
    <w:lvl w:ilvl="0" w:tplc="C9822A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3288FD8">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E56C13A">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773CA11E">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6EA0144">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9CEE0E">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3326BA16">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147E66">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C8F7B8">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CA71A91"/>
    <w:multiLevelType w:val="hybridMultilevel"/>
    <w:tmpl w:val="43DA8D4E"/>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A06DD1"/>
    <w:multiLevelType w:val="multilevel"/>
    <w:tmpl w:val="72A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31365C"/>
    <w:multiLevelType w:val="hybridMultilevel"/>
    <w:tmpl w:val="D4D80766"/>
    <w:lvl w:ilvl="0" w:tplc="BD6C586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6EA453A"/>
    <w:multiLevelType w:val="hybridMultilevel"/>
    <w:tmpl w:val="6DB2BC56"/>
    <w:numStyleLink w:val="Importovanstyl1"/>
  </w:abstractNum>
  <w:abstractNum w:abstractNumId="22" w15:restartNumberingAfterBreak="0">
    <w:nsid w:val="7CA06A12"/>
    <w:multiLevelType w:val="hybridMultilevel"/>
    <w:tmpl w:val="D4E88550"/>
    <w:lvl w:ilvl="0" w:tplc="DA22C98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2835974">
    <w:abstractNumId w:val="1"/>
  </w:num>
  <w:num w:numId="2" w16cid:durableId="32267969">
    <w:abstractNumId w:val="1"/>
    <w:lvlOverride w:ilvl="0">
      <w:startOverride w:val="3"/>
    </w:lvlOverride>
  </w:num>
  <w:num w:numId="3" w16cid:durableId="809204667">
    <w:abstractNumId w:val="17"/>
  </w:num>
  <w:num w:numId="4" w16cid:durableId="2110658804">
    <w:abstractNumId w:val="21"/>
  </w:num>
  <w:num w:numId="5" w16cid:durableId="849946981">
    <w:abstractNumId w:val="5"/>
  </w:num>
  <w:num w:numId="6" w16cid:durableId="1479222022">
    <w:abstractNumId w:val="16"/>
  </w:num>
  <w:num w:numId="7" w16cid:durableId="2064787757">
    <w:abstractNumId w:val="21"/>
    <w:lvlOverride w:ilvl="0">
      <w:startOverride w:val="3"/>
    </w:lvlOverride>
  </w:num>
  <w:num w:numId="8" w16cid:durableId="1714698121">
    <w:abstractNumId w:val="8"/>
  </w:num>
  <w:num w:numId="9" w16cid:durableId="1405762184">
    <w:abstractNumId w:val="3"/>
  </w:num>
  <w:num w:numId="10" w16cid:durableId="1912234421">
    <w:abstractNumId w:val="2"/>
  </w:num>
  <w:num w:numId="11" w16cid:durableId="628820467">
    <w:abstractNumId w:val="12"/>
  </w:num>
  <w:num w:numId="12" w16cid:durableId="1252811429">
    <w:abstractNumId w:val="10"/>
  </w:num>
  <w:num w:numId="13" w16cid:durableId="1107890817">
    <w:abstractNumId w:val="18"/>
  </w:num>
  <w:num w:numId="14" w16cid:durableId="1608005918">
    <w:abstractNumId w:val="13"/>
  </w:num>
  <w:num w:numId="15" w16cid:durableId="891817238">
    <w:abstractNumId w:val="9"/>
  </w:num>
  <w:num w:numId="16" w16cid:durableId="1877737888">
    <w:abstractNumId w:val="15"/>
  </w:num>
  <w:num w:numId="17" w16cid:durableId="1883516251">
    <w:abstractNumId w:val="20"/>
  </w:num>
  <w:num w:numId="18" w16cid:durableId="481316938">
    <w:abstractNumId w:val="22"/>
  </w:num>
  <w:num w:numId="19" w16cid:durableId="738215178">
    <w:abstractNumId w:val="0"/>
  </w:num>
  <w:num w:numId="20" w16cid:durableId="841316662">
    <w:abstractNumId w:val="19"/>
  </w:num>
  <w:num w:numId="21" w16cid:durableId="1467163868">
    <w:abstractNumId w:val="4"/>
  </w:num>
  <w:num w:numId="22" w16cid:durableId="1036849279">
    <w:abstractNumId w:val="11"/>
  </w:num>
  <w:num w:numId="23" w16cid:durableId="774984325">
    <w:abstractNumId w:val="7"/>
  </w:num>
  <w:num w:numId="24" w16cid:durableId="1489708186">
    <w:abstractNumId w:val="6"/>
  </w:num>
  <w:num w:numId="25" w16cid:durableId="19597551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42"/>
    <w:rsid w:val="0000033C"/>
    <w:rsid w:val="000022B4"/>
    <w:rsid w:val="00002312"/>
    <w:rsid w:val="00006F84"/>
    <w:rsid w:val="00011BC9"/>
    <w:rsid w:val="000121BD"/>
    <w:rsid w:val="000137C5"/>
    <w:rsid w:val="000145C2"/>
    <w:rsid w:val="00015D23"/>
    <w:rsid w:val="0002199B"/>
    <w:rsid w:val="00022236"/>
    <w:rsid w:val="00023287"/>
    <w:rsid w:val="000263F5"/>
    <w:rsid w:val="00033020"/>
    <w:rsid w:val="00034561"/>
    <w:rsid w:val="000366F8"/>
    <w:rsid w:val="00036AF6"/>
    <w:rsid w:val="00043A32"/>
    <w:rsid w:val="0004435C"/>
    <w:rsid w:val="00053B1C"/>
    <w:rsid w:val="00062906"/>
    <w:rsid w:val="0007535B"/>
    <w:rsid w:val="00081B56"/>
    <w:rsid w:val="00082D9E"/>
    <w:rsid w:val="000833F7"/>
    <w:rsid w:val="0008559E"/>
    <w:rsid w:val="00085826"/>
    <w:rsid w:val="00085F4E"/>
    <w:rsid w:val="0009140E"/>
    <w:rsid w:val="000919F2"/>
    <w:rsid w:val="00091E69"/>
    <w:rsid w:val="00093FB3"/>
    <w:rsid w:val="000952CF"/>
    <w:rsid w:val="000A27C6"/>
    <w:rsid w:val="000A3346"/>
    <w:rsid w:val="000B13E7"/>
    <w:rsid w:val="000B1A87"/>
    <w:rsid w:val="000B21AC"/>
    <w:rsid w:val="000B24A8"/>
    <w:rsid w:val="000C0981"/>
    <w:rsid w:val="000C2FD7"/>
    <w:rsid w:val="000C4FC8"/>
    <w:rsid w:val="000C5E76"/>
    <w:rsid w:val="000D25CD"/>
    <w:rsid w:val="000D43DB"/>
    <w:rsid w:val="000D661C"/>
    <w:rsid w:val="000D7679"/>
    <w:rsid w:val="000E092E"/>
    <w:rsid w:val="000E4D20"/>
    <w:rsid w:val="000E5078"/>
    <w:rsid w:val="000E5AF0"/>
    <w:rsid w:val="000E6AF0"/>
    <w:rsid w:val="000F0133"/>
    <w:rsid w:val="000F1606"/>
    <w:rsid w:val="000F19DA"/>
    <w:rsid w:val="000F3825"/>
    <w:rsid w:val="000F575E"/>
    <w:rsid w:val="000F68CF"/>
    <w:rsid w:val="000F74D7"/>
    <w:rsid w:val="000F7E6C"/>
    <w:rsid w:val="001005A4"/>
    <w:rsid w:val="001010ED"/>
    <w:rsid w:val="00101DB3"/>
    <w:rsid w:val="001037CA"/>
    <w:rsid w:val="00107B98"/>
    <w:rsid w:val="00107DD7"/>
    <w:rsid w:val="0011466E"/>
    <w:rsid w:val="00114B57"/>
    <w:rsid w:val="001162D9"/>
    <w:rsid w:val="00123F88"/>
    <w:rsid w:val="001266D7"/>
    <w:rsid w:val="00130054"/>
    <w:rsid w:val="001338D4"/>
    <w:rsid w:val="0013496F"/>
    <w:rsid w:val="00143368"/>
    <w:rsid w:val="001445E8"/>
    <w:rsid w:val="00144662"/>
    <w:rsid w:val="001465DA"/>
    <w:rsid w:val="0014789A"/>
    <w:rsid w:val="001529C5"/>
    <w:rsid w:val="0015380F"/>
    <w:rsid w:val="00154180"/>
    <w:rsid w:val="001545D6"/>
    <w:rsid w:val="00154B2A"/>
    <w:rsid w:val="001563C4"/>
    <w:rsid w:val="0015659A"/>
    <w:rsid w:val="00157A69"/>
    <w:rsid w:val="00160081"/>
    <w:rsid w:val="00166635"/>
    <w:rsid w:val="001667DE"/>
    <w:rsid w:val="001679A4"/>
    <w:rsid w:val="00173CFC"/>
    <w:rsid w:val="001779CD"/>
    <w:rsid w:val="001805AD"/>
    <w:rsid w:val="001805ED"/>
    <w:rsid w:val="00185229"/>
    <w:rsid w:val="0018534A"/>
    <w:rsid w:val="001855E8"/>
    <w:rsid w:val="001864A6"/>
    <w:rsid w:val="00190412"/>
    <w:rsid w:val="0019321B"/>
    <w:rsid w:val="001956C5"/>
    <w:rsid w:val="001A1BA5"/>
    <w:rsid w:val="001B21D7"/>
    <w:rsid w:val="001B2B42"/>
    <w:rsid w:val="001B3E89"/>
    <w:rsid w:val="001B409D"/>
    <w:rsid w:val="001B4889"/>
    <w:rsid w:val="001B6380"/>
    <w:rsid w:val="001B76DA"/>
    <w:rsid w:val="001D05DA"/>
    <w:rsid w:val="001D0A28"/>
    <w:rsid w:val="001D3589"/>
    <w:rsid w:val="001E3DB4"/>
    <w:rsid w:val="001F2F7E"/>
    <w:rsid w:val="001F3024"/>
    <w:rsid w:val="001F32C6"/>
    <w:rsid w:val="001F5959"/>
    <w:rsid w:val="001F6EC0"/>
    <w:rsid w:val="001F7060"/>
    <w:rsid w:val="00201A5A"/>
    <w:rsid w:val="002031F9"/>
    <w:rsid w:val="002052D2"/>
    <w:rsid w:val="00210C64"/>
    <w:rsid w:val="002113B8"/>
    <w:rsid w:val="0021469E"/>
    <w:rsid w:val="00215AC8"/>
    <w:rsid w:val="00226D51"/>
    <w:rsid w:val="0022733B"/>
    <w:rsid w:val="00230885"/>
    <w:rsid w:val="00230A6D"/>
    <w:rsid w:val="002322ED"/>
    <w:rsid w:val="00234C27"/>
    <w:rsid w:val="002356E7"/>
    <w:rsid w:val="00235C53"/>
    <w:rsid w:val="00236273"/>
    <w:rsid w:val="0023674D"/>
    <w:rsid w:val="00236CF3"/>
    <w:rsid w:val="002407E6"/>
    <w:rsid w:val="00243B18"/>
    <w:rsid w:val="00245B7D"/>
    <w:rsid w:val="00245EF9"/>
    <w:rsid w:val="002630DB"/>
    <w:rsid w:val="00265157"/>
    <w:rsid w:val="00265227"/>
    <w:rsid w:val="0026547E"/>
    <w:rsid w:val="002669C7"/>
    <w:rsid w:val="00275A82"/>
    <w:rsid w:val="00277152"/>
    <w:rsid w:val="00280D7C"/>
    <w:rsid w:val="00282247"/>
    <w:rsid w:val="00283187"/>
    <w:rsid w:val="00283EAA"/>
    <w:rsid w:val="00284597"/>
    <w:rsid w:val="00286E54"/>
    <w:rsid w:val="00296B1E"/>
    <w:rsid w:val="002A0E9F"/>
    <w:rsid w:val="002A2180"/>
    <w:rsid w:val="002A6D66"/>
    <w:rsid w:val="002A74E2"/>
    <w:rsid w:val="002B0F85"/>
    <w:rsid w:val="002B41B0"/>
    <w:rsid w:val="002B5E88"/>
    <w:rsid w:val="002C047B"/>
    <w:rsid w:val="002C050B"/>
    <w:rsid w:val="002C0CA5"/>
    <w:rsid w:val="002C22F0"/>
    <w:rsid w:val="002C3716"/>
    <w:rsid w:val="002C3A51"/>
    <w:rsid w:val="002C67D8"/>
    <w:rsid w:val="002C73DB"/>
    <w:rsid w:val="002C7AFB"/>
    <w:rsid w:val="002D2D79"/>
    <w:rsid w:val="002D41BF"/>
    <w:rsid w:val="002D4321"/>
    <w:rsid w:val="002E3DD7"/>
    <w:rsid w:val="002E5ED2"/>
    <w:rsid w:val="002E687B"/>
    <w:rsid w:val="002E7C08"/>
    <w:rsid w:val="002F1C2D"/>
    <w:rsid w:val="00303D6B"/>
    <w:rsid w:val="00305D8A"/>
    <w:rsid w:val="0031046B"/>
    <w:rsid w:val="00310727"/>
    <w:rsid w:val="00312755"/>
    <w:rsid w:val="003136A9"/>
    <w:rsid w:val="00313FCB"/>
    <w:rsid w:val="003157E9"/>
    <w:rsid w:val="003208CF"/>
    <w:rsid w:val="00325300"/>
    <w:rsid w:val="00325440"/>
    <w:rsid w:val="003274A1"/>
    <w:rsid w:val="00331CF0"/>
    <w:rsid w:val="003345B0"/>
    <w:rsid w:val="00335267"/>
    <w:rsid w:val="00335EA2"/>
    <w:rsid w:val="00337574"/>
    <w:rsid w:val="003376A9"/>
    <w:rsid w:val="00337A39"/>
    <w:rsid w:val="00344D60"/>
    <w:rsid w:val="00345900"/>
    <w:rsid w:val="00346412"/>
    <w:rsid w:val="00346BAD"/>
    <w:rsid w:val="00350A30"/>
    <w:rsid w:val="00361EFE"/>
    <w:rsid w:val="003623E6"/>
    <w:rsid w:val="003717F4"/>
    <w:rsid w:val="00373A60"/>
    <w:rsid w:val="00374701"/>
    <w:rsid w:val="00381D4F"/>
    <w:rsid w:val="00382E2D"/>
    <w:rsid w:val="00383DD1"/>
    <w:rsid w:val="003842BC"/>
    <w:rsid w:val="00385666"/>
    <w:rsid w:val="003859DF"/>
    <w:rsid w:val="00387912"/>
    <w:rsid w:val="003935E0"/>
    <w:rsid w:val="00394A5E"/>
    <w:rsid w:val="00397204"/>
    <w:rsid w:val="003A19D2"/>
    <w:rsid w:val="003A7C1C"/>
    <w:rsid w:val="003B07D9"/>
    <w:rsid w:val="003B0B57"/>
    <w:rsid w:val="003B3823"/>
    <w:rsid w:val="003B3B04"/>
    <w:rsid w:val="003B5025"/>
    <w:rsid w:val="003B53D2"/>
    <w:rsid w:val="003B6A78"/>
    <w:rsid w:val="003C2140"/>
    <w:rsid w:val="003C3B50"/>
    <w:rsid w:val="003C693A"/>
    <w:rsid w:val="003D0DDD"/>
    <w:rsid w:val="003D1805"/>
    <w:rsid w:val="003D18D0"/>
    <w:rsid w:val="003D1F47"/>
    <w:rsid w:val="003D38C3"/>
    <w:rsid w:val="003D3A44"/>
    <w:rsid w:val="003D4FB8"/>
    <w:rsid w:val="003D7359"/>
    <w:rsid w:val="003D7811"/>
    <w:rsid w:val="003D7BDD"/>
    <w:rsid w:val="003E09CA"/>
    <w:rsid w:val="003E110B"/>
    <w:rsid w:val="003E5C5F"/>
    <w:rsid w:val="003E6BD8"/>
    <w:rsid w:val="003E746A"/>
    <w:rsid w:val="003E75C1"/>
    <w:rsid w:val="003F1658"/>
    <w:rsid w:val="003F1965"/>
    <w:rsid w:val="003F1BA4"/>
    <w:rsid w:val="003F3D43"/>
    <w:rsid w:val="003F4745"/>
    <w:rsid w:val="003F4A1B"/>
    <w:rsid w:val="00404841"/>
    <w:rsid w:val="0040514D"/>
    <w:rsid w:val="0040789A"/>
    <w:rsid w:val="0041754E"/>
    <w:rsid w:val="00420D42"/>
    <w:rsid w:val="004212F9"/>
    <w:rsid w:val="00424319"/>
    <w:rsid w:val="00426F66"/>
    <w:rsid w:val="004377B6"/>
    <w:rsid w:val="0045211D"/>
    <w:rsid w:val="00452D75"/>
    <w:rsid w:val="004543A3"/>
    <w:rsid w:val="00456EE3"/>
    <w:rsid w:val="00463702"/>
    <w:rsid w:val="00465761"/>
    <w:rsid w:val="00466951"/>
    <w:rsid w:val="00473BC0"/>
    <w:rsid w:val="00474FCA"/>
    <w:rsid w:val="004772F9"/>
    <w:rsid w:val="00477DEC"/>
    <w:rsid w:val="00483D54"/>
    <w:rsid w:val="00484071"/>
    <w:rsid w:val="00485014"/>
    <w:rsid w:val="004900C7"/>
    <w:rsid w:val="00492BE6"/>
    <w:rsid w:val="004949ED"/>
    <w:rsid w:val="004970B0"/>
    <w:rsid w:val="004978A3"/>
    <w:rsid w:val="004A55AB"/>
    <w:rsid w:val="004A6F32"/>
    <w:rsid w:val="004B05B1"/>
    <w:rsid w:val="004B2BD5"/>
    <w:rsid w:val="004C0BB6"/>
    <w:rsid w:val="004C1874"/>
    <w:rsid w:val="004C2611"/>
    <w:rsid w:val="004C30EC"/>
    <w:rsid w:val="004C50C5"/>
    <w:rsid w:val="004C7BD2"/>
    <w:rsid w:val="004D075E"/>
    <w:rsid w:val="004D0CF0"/>
    <w:rsid w:val="004D21E1"/>
    <w:rsid w:val="004D45C7"/>
    <w:rsid w:val="004D620A"/>
    <w:rsid w:val="004D6751"/>
    <w:rsid w:val="004D7AC3"/>
    <w:rsid w:val="004E304E"/>
    <w:rsid w:val="004E30DD"/>
    <w:rsid w:val="004E4186"/>
    <w:rsid w:val="004E55BC"/>
    <w:rsid w:val="004E60E6"/>
    <w:rsid w:val="004F1480"/>
    <w:rsid w:val="004F5E21"/>
    <w:rsid w:val="005010A0"/>
    <w:rsid w:val="005036EB"/>
    <w:rsid w:val="00506252"/>
    <w:rsid w:val="00514DD4"/>
    <w:rsid w:val="00514EFC"/>
    <w:rsid w:val="00516083"/>
    <w:rsid w:val="00520594"/>
    <w:rsid w:val="00521286"/>
    <w:rsid w:val="00522927"/>
    <w:rsid w:val="00523F56"/>
    <w:rsid w:val="00524829"/>
    <w:rsid w:val="00525E59"/>
    <w:rsid w:val="00527D92"/>
    <w:rsid w:val="00531CB3"/>
    <w:rsid w:val="00531FB7"/>
    <w:rsid w:val="005350C4"/>
    <w:rsid w:val="00537097"/>
    <w:rsid w:val="0054156C"/>
    <w:rsid w:val="005436BD"/>
    <w:rsid w:val="00544402"/>
    <w:rsid w:val="00550699"/>
    <w:rsid w:val="0055301D"/>
    <w:rsid w:val="00554101"/>
    <w:rsid w:val="00554ABB"/>
    <w:rsid w:val="0055504C"/>
    <w:rsid w:val="00555B24"/>
    <w:rsid w:val="00557BFC"/>
    <w:rsid w:val="005629DE"/>
    <w:rsid w:val="00562A3A"/>
    <w:rsid w:val="005630E8"/>
    <w:rsid w:val="00564F18"/>
    <w:rsid w:val="00565BE2"/>
    <w:rsid w:val="005663FA"/>
    <w:rsid w:val="00567E72"/>
    <w:rsid w:val="0057042A"/>
    <w:rsid w:val="005705E0"/>
    <w:rsid w:val="00577959"/>
    <w:rsid w:val="00580550"/>
    <w:rsid w:val="00580E22"/>
    <w:rsid w:val="00581906"/>
    <w:rsid w:val="00584AF1"/>
    <w:rsid w:val="00585243"/>
    <w:rsid w:val="005A0884"/>
    <w:rsid w:val="005A2538"/>
    <w:rsid w:val="005A3A2E"/>
    <w:rsid w:val="005A4FD7"/>
    <w:rsid w:val="005A777E"/>
    <w:rsid w:val="005B1018"/>
    <w:rsid w:val="005B336A"/>
    <w:rsid w:val="005B3CC4"/>
    <w:rsid w:val="005B53E2"/>
    <w:rsid w:val="005B5BE6"/>
    <w:rsid w:val="005C3EB8"/>
    <w:rsid w:val="005C54FA"/>
    <w:rsid w:val="005C59D9"/>
    <w:rsid w:val="005D077E"/>
    <w:rsid w:val="005D1C6B"/>
    <w:rsid w:val="005D3E2D"/>
    <w:rsid w:val="005D4AFD"/>
    <w:rsid w:val="005D568D"/>
    <w:rsid w:val="005D583F"/>
    <w:rsid w:val="005D586C"/>
    <w:rsid w:val="005E094E"/>
    <w:rsid w:val="005E51F6"/>
    <w:rsid w:val="005F03BF"/>
    <w:rsid w:val="005F3B00"/>
    <w:rsid w:val="006051EB"/>
    <w:rsid w:val="00607B14"/>
    <w:rsid w:val="00611CE1"/>
    <w:rsid w:val="0061286E"/>
    <w:rsid w:val="00614621"/>
    <w:rsid w:val="00616A59"/>
    <w:rsid w:val="00623830"/>
    <w:rsid w:val="006243A3"/>
    <w:rsid w:val="00626F7E"/>
    <w:rsid w:val="00626F85"/>
    <w:rsid w:val="00631A42"/>
    <w:rsid w:val="00635E5C"/>
    <w:rsid w:val="00636FFC"/>
    <w:rsid w:val="00637319"/>
    <w:rsid w:val="0065282C"/>
    <w:rsid w:val="006540B4"/>
    <w:rsid w:val="0065430A"/>
    <w:rsid w:val="0065560B"/>
    <w:rsid w:val="00656404"/>
    <w:rsid w:val="00660EF7"/>
    <w:rsid w:val="0066168C"/>
    <w:rsid w:val="0066271B"/>
    <w:rsid w:val="006657F8"/>
    <w:rsid w:val="00671428"/>
    <w:rsid w:val="00680A38"/>
    <w:rsid w:val="0068171A"/>
    <w:rsid w:val="00684B27"/>
    <w:rsid w:val="006A14DC"/>
    <w:rsid w:val="006A40B9"/>
    <w:rsid w:val="006A5842"/>
    <w:rsid w:val="006A6D03"/>
    <w:rsid w:val="006B22C3"/>
    <w:rsid w:val="006B31A4"/>
    <w:rsid w:val="006C05CD"/>
    <w:rsid w:val="006C297E"/>
    <w:rsid w:val="006C4FF6"/>
    <w:rsid w:val="006C5294"/>
    <w:rsid w:val="006D3F5A"/>
    <w:rsid w:val="006D5E52"/>
    <w:rsid w:val="006D7610"/>
    <w:rsid w:val="006E07B1"/>
    <w:rsid w:val="006E0EDC"/>
    <w:rsid w:val="006E679F"/>
    <w:rsid w:val="006F2ADD"/>
    <w:rsid w:val="006F38BB"/>
    <w:rsid w:val="00700B67"/>
    <w:rsid w:val="00704B37"/>
    <w:rsid w:val="0070650A"/>
    <w:rsid w:val="007105E6"/>
    <w:rsid w:val="00710653"/>
    <w:rsid w:val="0071551B"/>
    <w:rsid w:val="00716680"/>
    <w:rsid w:val="0071721B"/>
    <w:rsid w:val="00724EAE"/>
    <w:rsid w:val="00730EBD"/>
    <w:rsid w:val="00732388"/>
    <w:rsid w:val="00733BEA"/>
    <w:rsid w:val="0073704D"/>
    <w:rsid w:val="007373AD"/>
    <w:rsid w:val="007433DB"/>
    <w:rsid w:val="00744919"/>
    <w:rsid w:val="00744DD0"/>
    <w:rsid w:val="0074642D"/>
    <w:rsid w:val="00746C55"/>
    <w:rsid w:val="00752289"/>
    <w:rsid w:val="00752A00"/>
    <w:rsid w:val="00752DC4"/>
    <w:rsid w:val="007554CD"/>
    <w:rsid w:val="007568C9"/>
    <w:rsid w:val="007621A1"/>
    <w:rsid w:val="00763DC5"/>
    <w:rsid w:val="00764E2E"/>
    <w:rsid w:val="00765E7B"/>
    <w:rsid w:val="007670D9"/>
    <w:rsid w:val="00770356"/>
    <w:rsid w:val="00771AAF"/>
    <w:rsid w:val="00776085"/>
    <w:rsid w:val="00782FC1"/>
    <w:rsid w:val="007850B4"/>
    <w:rsid w:val="00790B7D"/>
    <w:rsid w:val="0079449F"/>
    <w:rsid w:val="007A4459"/>
    <w:rsid w:val="007A58D4"/>
    <w:rsid w:val="007A6CDD"/>
    <w:rsid w:val="007A7F42"/>
    <w:rsid w:val="007B63FA"/>
    <w:rsid w:val="007B6ABB"/>
    <w:rsid w:val="007C26CE"/>
    <w:rsid w:val="007C3807"/>
    <w:rsid w:val="007D2B05"/>
    <w:rsid w:val="007D3EDD"/>
    <w:rsid w:val="007E2BF3"/>
    <w:rsid w:val="007E394E"/>
    <w:rsid w:val="007E5401"/>
    <w:rsid w:val="007E7F05"/>
    <w:rsid w:val="007F7634"/>
    <w:rsid w:val="008006F1"/>
    <w:rsid w:val="008043CA"/>
    <w:rsid w:val="00804CC6"/>
    <w:rsid w:val="008124F2"/>
    <w:rsid w:val="00812C8C"/>
    <w:rsid w:val="00820657"/>
    <w:rsid w:val="008229F4"/>
    <w:rsid w:val="00832780"/>
    <w:rsid w:val="008328E7"/>
    <w:rsid w:val="00833714"/>
    <w:rsid w:val="008355A0"/>
    <w:rsid w:val="00835741"/>
    <w:rsid w:val="008359D9"/>
    <w:rsid w:val="008403E1"/>
    <w:rsid w:val="00841E63"/>
    <w:rsid w:val="00841E84"/>
    <w:rsid w:val="00842B15"/>
    <w:rsid w:val="00843432"/>
    <w:rsid w:val="0084533D"/>
    <w:rsid w:val="00846048"/>
    <w:rsid w:val="00847925"/>
    <w:rsid w:val="008547EC"/>
    <w:rsid w:val="00857333"/>
    <w:rsid w:val="00860737"/>
    <w:rsid w:val="0086342C"/>
    <w:rsid w:val="008640CC"/>
    <w:rsid w:val="00865346"/>
    <w:rsid w:val="0087024A"/>
    <w:rsid w:val="00872AB3"/>
    <w:rsid w:val="00873AF5"/>
    <w:rsid w:val="00874C94"/>
    <w:rsid w:val="00877B11"/>
    <w:rsid w:val="00877ED6"/>
    <w:rsid w:val="00880709"/>
    <w:rsid w:val="00884B03"/>
    <w:rsid w:val="0089220A"/>
    <w:rsid w:val="00897CFB"/>
    <w:rsid w:val="008A0170"/>
    <w:rsid w:val="008A31EC"/>
    <w:rsid w:val="008A4CA5"/>
    <w:rsid w:val="008A642E"/>
    <w:rsid w:val="008B05D0"/>
    <w:rsid w:val="008B2AE0"/>
    <w:rsid w:val="008B426C"/>
    <w:rsid w:val="008C0D3C"/>
    <w:rsid w:val="008C438E"/>
    <w:rsid w:val="008C7A43"/>
    <w:rsid w:val="008D1A38"/>
    <w:rsid w:val="008D2C30"/>
    <w:rsid w:val="008D444D"/>
    <w:rsid w:val="008D6ABE"/>
    <w:rsid w:val="008F293E"/>
    <w:rsid w:val="008F398E"/>
    <w:rsid w:val="008F4015"/>
    <w:rsid w:val="008F4B21"/>
    <w:rsid w:val="008F63D4"/>
    <w:rsid w:val="009025E9"/>
    <w:rsid w:val="00903103"/>
    <w:rsid w:val="00903354"/>
    <w:rsid w:val="009051FC"/>
    <w:rsid w:val="009125F4"/>
    <w:rsid w:val="00913052"/>
    <w:rsid w:val="00913752"/>
    <w:rsid w:val="00914E1F"/>
    <w:rsid w:val="00915065"/>
    <w:rsid w:val="00915875"/>
    <w:rsid w:val="00915DF1"/>
    <w:rsid w:val="009170E0"/>
    <w:rsid w:val="00920273"/>
    <w:rsid w:val="0092110E"/>
    <w:rsid w:val="00921A3B"/>
    <w:rsid w:val="00923A2F"/>
    <w:rsid w:val="00923D36"/>
    <w:rsid w:val="00924F2D"/>
    <w:rsid w:val="00927D1C"/>
    <w:rsid w:val="009307EC"/>
    <w:rsid w:val="00933A3E"/>
    <w:rsid w:val="009342AC"/>
    <w:rsid w:val="00937CA8"/>
    <w:rsid w:val="00941AEE"/>
    <w:rsid w:val="00943DC2"/>
    <w:rsid w:val="00952871"/>
    <w:rsid w:val="00952A67"/>
    <w:rsid w:val="00955D6F"/>
    <w:rsid w:val="009573A7"/>
    <w:rsid w:val="009613C0"/>
    <w:rsid w:val="00962E5F"/>
    <w:rsid w:val="00963D40"/>
    <w:rsid w:val="00964C6A"/>
    <w:rsid w:val="00965EB1"/>
    <w:rsid w:val="009671A0"/>
    <w:rsid w:val="009707CF"/>
    <w:rsid w:val="009758F1"/>
    <w:rsid w:val="009769FD"/>
    <w:rsid w:val="009808CC"/>
    <w:rsid w:val="009814DC"/>
    <w:rsid w:val="009905B5"/>
    <w:rsid w:val="00991E29"/>
    <w:rsid w:val="00993994"/>
    <w:rsid w:val="009968BA"/>
    <w:rsid w:val="009A64B5"/>
    <w:rsid w:val="009B06C3"/>
    <w:rsid w:val="009B320B"/>
    <w:rsid w:val="009B711E"/>
    <w:rsid w:val="009C2F8D"/>
    <w:rsid w:val="009C7D42"/>
    <w:rsid w:val="009D0305"/>
    <w:rsid w:val="009D0AEC"/>
    <w:rsid w:val="009D1090"/>
    <w:rsid w:val="009D4F11"/>
    <w:rsid w:val="009E195C"/>
    <w:rsid w:val="009E23AD"/>
    <w:rsid w:val="009E2575"/>
    <w:rsid w:val="009E3AE0"/>
    <w:rsid w:val="009E7106"/>
    <w:rsid w:val="009F2B91"/>
    <w:rsid w:val="009F6620"/>
    <w:rsid w:val="009F66ED"/>
    <w:rsid w:val="00A05283"/>
    <w:rsid w:val="00A059D0"/>
    <w:rsid w:val="00A141D3"/>
    <w:rsid w:val="00A17A96"/>
    <w:rsid w:val="00A22574"/>
    <w:rsid w:val="00A22FB7"/>
    <w:rsid w:val="00A230F6"/>
    <w:rsid w:val="00A2378E"/>
    <w:rsid w:val="00A239AD"/>
    <w:rsid w:val="00A24A3D"/>
    <w:rsid w:val="00A2515D"/>
    <w:rsid w:val="00A25BAA"/>
    <w:rsid w:val="00A25BF9"/>
    <w:rsid w:val="00A261FD"/>
    <w:rsid w:val="00A26F3E"/>
    <w:rsid w:val="00A271DB"/>
    <w:rsid w:val="00A308C7"/>
    <w:rsid w:val="00A32E32"/>
    <w:rsid w:val="00A40EB0"/>
    <w:rsid w:val="00A4135B"/>
    <w:rsid w:val="00A41B38"/>
    <w:rsid w:val="00A4385F"/>
    <w:rsid w:val="00A6243E"/>
    <w:rsid w:val="00A63A7D"/>
    <w:rsid w:val="00A646D6"/>
    <w:rsid w:val="00A66764"/>
    <w:rsid w:val="00A70EF6"/>
    <w:rsid w:val="00A7239E"/>
    <w:rsid w:val="00A72816"/>
    <w:rsid w:val="00A72E1E"/>
    <w:rsid w:val="00A75543"/>
    <w:rsid w:val="00A7556D"/>
    <w:rsid w:val="00A7558A"/>
    <w:rsid w:val="00A756EC"/>
    <w:rsid w:val="00A76F9A"/>
    <w:rsid w:val="00A80342"/>
    <w:rsid w:val="00A85A5A"/>
    <w:rsid w:val="00A867D7"/>
    <w:rsid w:val="00A86AFF"/>
    <w:rsid w:val="00A8771A"/>
    <w:rsid w:val="00A9630A"/>
    <w:rsid w:val="00A9758A"/>
    <w:rsid w:val="00AA046D"/>
    <w:rsid w:val="00AA0FDA"/>
    <w:rsid w:val="00AA39B3"/>
    <w:rsid w:val="00AB3049"/>
    <w:rsid w:val="00AB39EA"/>
    <w:rsid w:val="00AB3C79"/>
    <w:rsid w:val="00AB6D42"/>
    <w:rsid w:val="00AB73DB"/>
    <w:rsid w:val="00AC3D2D"/>
    <w:rsid w:val="00AC4ADE"/>
    <w:rsid w:val="00AC6BC1"/>
    <w:rsid w:val="00AD7EE9"/>
    <w:rsid w:val="00AE192D"/>
    <w:rsid w:val="00AE2946"/>
    <w:rsid w:val="00AE3BAD"/>
    <w:rsid w:val="00AE4574"/>
    <w:rsid w:val="00AF04BD"/>
    <w:rsid w:val="00AF0691"/>
    <w:rsid w:val="00AF33CF"/>
    <w:rsid w:val="00AF409F"/>
    <w:rsid w:val="00AF4E8C"/>
    <w:rsid w:val="00AF59F7"/>
    <w:rsid w:val="00B015E9"/>
    <w:rsid w:val="00B077A5"/>
    <w:rsid w:val="00B11874"/>
    <w:rsid w:val="00B12A34"/>
    <w:rsid w:val="00B13BA2"/>
    <w:rsid w:val="00B13EC9"/>
    <w:rsid w:val="00B148E0"/>
    <w:rsid w:val="00B24D0C"/>
    <w:rsid w:val="00B251A4"/>
    <w:rsid w:val="00B279A1"/>
    <w:rsid w:val="00B31632"/>
    <w:rsid w:val="00B32F3D"/>
    <w:rsid w:val="00B331FF"/>
    <w:rsid w:val="00B33A44"/>
    <w:rsid w:val="00B34FBC"/>
    <w:rsid w:val="00B357EB"/>
    <w:rsid w:val="00B359CA"/>
    <w:rsid w:val="00B40446"/>
    <w:rsid w:val="00B44178"/>
    <w:rsid w:val="00B50C29"/>
    <w:rsid w:val="00B51C90"/>
    <w:rsid w:val="00B541FE"/>
    <w:rsid w:val="00B54B9E"/>
    <w:rsid w:val="00B55120"/>
    <w:rsid w:val="00B55519"/>
    <w:rsid w:val="00B566FE"/>
    <w:rsid w:val="00B65457"/>
    <w:rsid w:val="00B676B8"/>
    <w:rsid w:val="00B747BE"/>
    <w:rsid w:val="00B82677"/>
    <w:rsid w:val="00B86B07"/>
    <w:rsid w:val="00B91585"/>
    <w:rsid w:val="00B92C08"/>
    <w:rsid w:val="00B96AD5"/>
    <w:rsid w:val="00BA3604"/>
    <w:rsid w:val="00BA3911"/>
    <w:rsid w:val="00BA5B32"/>
    <w:rsid w:val="00BA6343"/>
    <w:rsid w:val="00BB03E3"/>
    <w:rsid w:val="00BB6B39"/>
    <w:rsid w:val="00BC28F4"/>
    <w:rsid w:val="00BC32FB"/>
    <w:rsid w:val="00BD1CBE"/>
    <w:rsid w:val="00BD2736"/>
    <w:rsid w:val="00BD5F80"/>
    <w:rsid w:val="00BD5FC2"/>
    <w:rsid w:val="00BD660E"/>
    <w:rsid w:val="00BD7D46"/>
    <w:rsid w:val="00BE1CBA"/>
    <w:rsid w:val="00BE390A"/>
    <w:rsid w:val="00BE6196"/>
    <w:rsid w:val="00BE7863"/>
    <w:rsid w:val="00BF34F0"/>
    <w:rsid w:val="00BF77CC"/>
    <w:rsid w:val="00C027D7"/>
    <w:rsid w:val="00C14FE5"/>
    <w:rsid w:val="00C17D75"/>
    <w:rsid w:val="00C21598"/>
    <w:rsid w:val="00C21A75"/>
    <w:rsid w:val="00C21AB4"/>
    <w:rsid w:val="00C22CEA"/>
    <w:rsid w:val="00C240FB"/>
    <w:rsid w:val="00C256F8"/>
    <w:rsid w:val="00C312DC"/>
    <w:rsid w:val="00C315CB"/>
    <w:rsid w:val="00C33672"/>
    <w:rsid w:val="00C34C36"/>
    <w:rsid w:val="00C40A62"/>
    <w:rsid w:val="00C419A5"/>
    <w:rsid w:val="00C43379"/>
    <w:rsid w:val="00C47C19"/>
    <w:rsid w:val="00C52BF2"/>
    <w:rsid w:val="00C5669E"/>
    <w:rsid w:val="00C577DC"/>
    <w:rsid w:val="00C63670"/>
    <w:rsid w:val="00C63723"/>
    <w:rsid w:val="00C64859"/>
    <w:rsid w:val="00C65C3B"/>
    <w:rsid w:val="00C77A95"/>
    <w:rsid w:val="00C77B04"/>
    <w:rsid w:val="00C801A6"/>
    <w:rsid w:val="00C80332"/>
    <w:rsid w:val="00C81784"/>
    <w:rsid w:val="00C82017"/>
    <w:rsid w:val="00C91910"/>
    <w:rsid w:val="00CA089B"/>
    <w:rsid w:val="00CA74C8"/>
    <w:rsid w:val="00CB12E1"/>
    <w:rsid w:val="00CB1334"/>
    <w:rsid w:val="00CB4095"/>
    <w:rsid w:val="00CB5DF9"/>
    <w:rsid w:val="00CC59FC"/>
    <w:rsid w:val="00CD11DF"/>
    <w:rsid w:val="00CD2434"/>
    <w:rsid w:val="00CD36F9"/>
    <w:rsid w:val="00CD7E7C"/>
    <w:rsid w:val="00CE2335"/>
    <w:rsid w:val="00CE5F20"/>
    <w:rsid w:val="00CE6F8B"/>
    <w:rsid w:val="00CE7855"/>
    <w:rsid w:val="00CF29F8"/>
    <w:rsid w:val="00CF5DED"/>
    <w:rsid w:val="00CF7096"/>
    <w:rsid w:val="00D0671A"/>
    <w:rsid w:val="00D0696C"/>
    <w:rsid w:val="00D07C4A"/>
    <w:rsid w:val="00D12129"/>
    <w:rsid w:val="00D12C87"/>
    <w:rsid w:val="00D132A3"/>
    <w:rsid w:val="00D13D79"/>
    <w:rsid w:val="00D15D86"/>
    <w:rsid w:val="00D167C2"/>
    <w:rsid w:val="00D16880"/>
    <w:rsid w:val="00D20BAB"/>
    <w:rsid w:val="00D2390E"/>
    <w:rsid w:val="00D244B0"/>
    <w:rsid w:val="00D258EC"/>
    <w:rsid w:val="00D2648A"/>
    <w:rsid w:val="00D277AE"/>
    <w:rsid w:val="00D27E07"/>
    <w:rsid w:val="00D33961"/>
    <w:rsid w:val="00D346C3"/>
    <w:rsid w:val="00D34A87"/>
    <w:rsid w:val="00D36E9E"/>
    <w:rsid w:val="00D463E7"/>
    <w:rsid w:val="00D5018D"/>
    <w:rsid w:val="00D5069F"/>
    <w:rsid w:val="00D5121A"/>
    <w:rsid w:val="00D5238E"/>
    <w:rsid w:val="00D5240E"/>
    <w:rsid w:val="00D53930"/>
    <w:rsid w:val="00D559B1"/>
    <w:rsid w:val="00D56134"/>
    <w:rsid w:val="00D56C9E"/>
    <w:rsid w:val="00D6370C"/>
    <w:rsid w:val="00D66EA3"/>
    <w:rsid w:val="00D70D54"/>
    <w:rsid w:val="00D71F9B"/>
    <w:rsid w:val="00D73607"/>
    <w:rsid w:val="00D81C9D"/>
    <w:rsid w:val="00D82233"/>
    <w:rsid w:val="00D86A6D"/>
    <w:rsid w:val="00D86EED"/>
    <w:rsid w:val="00D9091A"/>
    <w:rsid w:val="00D94689"/>
    <w:rsid w:val="00DA1A33"/>
    <w:rsid w:val="00DA6402"/>
    <w:rsid w:val="00DA67B7"/>
    <w:rsid w:val="00DA68BE"/>
    <w:rsid w:val="00DB15FD"/>
    <w:rsid w:val="00DB2F2C"/>
    <w:rsid w:val="00DB3104"/>
    <w:rsid w:val="00DC0C64"/>
    <w:rsid w:val="00DC116A"/>
    <w:rsid w:val="00DC3165"/>
    <w:rsid w:val="00DD38BA"/>
    <w:rsid w:val="00DD4B9A"/>
    <w:rsid w:val="00DD55A8"/>
    <w:rsid w:val="00DD7F3E"/>
    <w:rsid w:val="00DE5317"/>
    <w:rsid w:val="00DF23A1"/>
    <w:rsid w:val="00DF4C94"/>
    <w:rsid w:val="00DF62C5"/>
    <w:rsid w:val="00DF78D9"/>
    <w:rsid w:val="00DF7AA2"/>
    <w:rsid w:val="00E00BF9"/>
    <w:rsid w:val="00E014DD"/>
    <w:rsid w:val="00E01E58"/>
    <w:rsid w:val="00E023E6"/>
    <w:rsid w:val="00E1012B"/>
    <w:rsid w:val="00E13004"/>
    <w:rsid w:val="00E1622C"/>
    <w:rsid w:val="00E163B7"/>
    <w:rsid w:val="00E210A2"/>
    <w:rsid w:val="00E23DD2"/>
    <w:rsid w:val="00E23E61"/>
    <w:rsid w:val="00E2668B"/>
    <w:rsid w:val="00E27321"/>
    <w:rsid w:val="00E31A56"/>
    <w:rsid w:val="00E56A43"/>
    <w:rsid w:val="00E57ADA"/>
    <w:rsid w:val="00E6078D"/>
    <w:rsid w:val="00E61B2B"/>
    <w:rsid w:val="00E62B2C"/>
    <w:rsid w:val="00E632D5"/>
    <w:rsid w:val="00E6786C"/>
    <w:rsid w:val="00E7167E"/>
    <w:rsid w:val="00E739D3"/>
    <w:rsid w:val="00E754B1"/>
    <w:rsid w:val="00E7622D"/>
    <w:rsid w:val="00E76E38"/>
    <w:rsid w:val="00E7735E"/>
    <w:rsid w:val="00E7752F"/>
    <w:rsid w:val="00E77A38"/>
    <w:rsid w:val="00E83E37"/>
    <w:rsid w:val="00E90965"/>
    <w:rsid w:val="00E91CB2"/>
    <w:rsid w:val="00E9220C"/>
    <w:rsid w:val="00E92271"/>
    <w:rsid w:val="00E934CB"/>
    <w:rsid w:val="00E96D3E"/>
    <w:rsid w:val="00E971CE"/>
    <w:rsid w:val="00EA78FE"/>
    <w:rsid w:val="00EA794A"/>
    <w:rsid w:val="00EB0734"/>
    <w:rsid w:val="00EB3C82"/>
    <w:rsid w:val="00EB6AD7"/>
    <w:rsid w:val="00EC08CE"/>
    <w:rsid w:val="00EC3570"/>
    <w:rsid w:val="00EC5301"/>
    <w:rsid w:val="00EC5C76"/>
    <w:rsid w:val="00EC6D18"/>
    <w:rsid w:val="00ED0F3C"/>
    <w:rsid w:val="00ED19BF"/>
    <w:rsid w:val="00ED29B2"/>
    <w:rsid w:val="00EE1284"/>
    <w:rsid w:val="00EE6EAB"/>
    <w:rsid w:val="00EF32E5"/>
    <w:rsid w:val="00EF4012"/>
    <w:rsid w:val="00F00032"/>
    <w:rsid w:val="00F02EB2"/>
    <w:rsid w:val="00F0302C"/>
    <w:rsid w:val="00F075ED"/>
    <w:rsid w:val="00F15183"/>
    <w:rsid w:val="00F15C67"/>
    <w:rsid w:val="00F161E8"/>
    <w:rsid w:val="00F22920"/>
    <w:rsid w:val="00F22CBB"/>
    <w:rsid w:val="00F24F61"/>
    <w:rsid w:val="00F30DE4"/>
    <w:rsid w:val="00F32253"/>
    <w:rsid w:val="00F32B36"/>
    <w:rsid w:val="00F36A97"/>
    <w:rsid w:val="00F50207"/>
    <w:rsid w:val="00F5517B"/>
    <w:rsid w:val="00F55501"/>
    <w:rsid w:val="00F60A52"/>
    <w:rsid w:val="00F64047"/>
    <w:rsid w:val="00F64172"/>
    <w:rsid w:val="00F6564F"/>
    <w:rsid w:val="00F66D44"/>
    <w:rsid w:val="00F67BE4"/>
    <w:rsid w:val="00F72D86"/>
    <w:rsid w:val="00F754A4"/>
    <w:rsid w:val="00F75DF7"/>
    <w:rsid w:val="00F8175E"/>
    <w:rsid w:val="00F82940"/>
    <w:rsid w:val="00F9090A"/>
    <w:rsid w:val="00F91178"/>
    <w:rsid w:val="00F945A7"/>
    <w:rsid w:val="00FA1945"/>
    <w:rsid w:val="00FA49D3"/>
    <w:rsid w:val="00FA7E98"/>
    <w:rsid w:val="00FB09EA"/>
    <w:rsid w:val="00FB0E85"/>
    <w:rsid w:val="00FB1D2F"/>
    <w:rsid w:val="00FB43EB"/>
    <w:rsid w:val="00FB7039"/>
    <w:rsid w:val="00FC1373"/>
    <w:rsid w:val="00FD0513"/>
    <w:rsid w:val="00FD06EB"/>
    <w:rsid w:val="00FD41B7"/>
    <w:rsid w:val="00FD5F46"/>
    <w:rsid w:val="00FD7A5A"/>
    <w:rsid w:val="00FE0711"/>
    <w:rsid w:val="00FE0E91"/>
    <w:rsid w:val="00FE114D"/>
    <w:rsid w:val="00FE1879"/>
    <w:rsid w:val="00FE269F"/>
    <w:rsid w:val="00FE39D0"/>
    <w:rsid w:val="00FE3B74"/>
    <w:rsid w:val="00FE5835"/>
    <w:rsid w:val="00FE58EC"/>
    <w:rsid w:val="00FE6F58"/>
    <w:rsid w:val="00FF1026"/>
    <w:rsid w:val="00FF749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A1BE"/>
  <w15:docId w15:val="{187E0CAA-B9A5-4BAE-94FD-8392B8D4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zh-TW"/>
    </w:rPr>
  </w:style>
  <w:style w:type="paragraph" w:styleId="Nadpis1">
    <w:name w:val="heading 1"/>
    <w:next w:val="Normln"/>
    <w:uiPriority w:val="9"/>
    <w:qFormat/>
    <w:pPr>
      <w:keepNext/>
      <w:keepLines/>
      <w:spacing w:before="240" w:line="259" w:lineRule="auto"/>
      <w:jc w:val="center"/>
      <w:outlineLvl w:val="0"/>
    </w:pPr>
    <w:rPr>
      <w:rFonts w:ascii="Calibri Light" w:eastAsia="Calibri Light" w:hAnsi="Calibri Light" w:cs="Calibri Light"/>
      <w:b/>
      <w:bCs/>
      <w:color w:val="000000"/>
      <w:sz w:val="40"/>
      <w:szCs w:val="40"/>
      <w:u w:color="000000"/>
    </w:rPr>
  </w:style>
  <w:style w:type="paragraph" w:styleId="Nadpis2">
    <w:name w:val="heading 2"/>
    <w:next w:val="Normln"/>
    <w:uiPriority w:val="9"/>
    <w:unhideWhenUsed/>
    <w:qFormat/>
    <w:pPr>
      <w:keepNext/>
      <w:keepLines/>
      <w:spacing w:before="40" w:line="259" w:lineRule="auto"/>
      <w:jc w:val="center"/>
      <w:outlineLvl w:val="1"/>
    </w:pPr>
    <w:rPr>
      <w:rFonts w:ascii="Calibri Light" w:eastAsia="Calibri Light" w:hAnsi="Calibri Light" w:cs="Calibri Light"/>
      <w:b/>
      <w:bCs/>
      <w:color w:val="000000"/>
      <w:sz w:val="36"/>
      <w:szCs w:val="36"/>
      <w:u w:color="000000"/>
    </w:rPr>
  </w:style>
  <w:style w:type="paragraph" w:styleId="Nadpis3">
    <w:name w:val="heading 3"/>
    <w:next w:val="Normln"/>
    <w:uiPriority w:val="9"/>
    <w:unhideWhenUsed/>
    <w:qFormat/>
    <w:pPr>
      <w:keepNext/>
      <w:keepLines/>
      <w:spacing w:before="240" w:after="240" w:line="259" w:lineRule="auto"/>
      <w:jc w:val="both"/>
      <w:outlineLvl w:val="2"/>
    </w:pPr>
    <w:rPr>
      <w:rFonts w:ascii="Montserrat Light" w:eastAsia="Montserrat Light" w:hAnsi="Montserrat Light" w:cs="Montserrat Light"/>
      <w:b/>
      <w:bC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Zhlav">
    <w:name w:val="head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paragraph" w:styleId="Zpat">
    <w:name w:val="foot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character" w:customStyle="1" w:styleId="s4">
    <w:name w:val="s4"/>
  </w:style>
  <w:style w:type="paragraph" w:styleId="Nadpisobsahu">
    <w:name w:val="TOC Heading"/>
    <w:next w:val="Normln"/>
    <w:uiPriority w:val="39"/>
    <w:qFormat/>
    <w:pPr>
      <w:keepNext/>
      <w:keepLines/>
      <w:spacing w:before="240" w:line="259" w:lineRule="auto"/>
      <w:jc w:val="center"/>
    </w:pPr>
    <w:rPr>
      <w:rFonts w:ascii="Calibri Light" w:eastAsia="Calibri Light" w:hAnsi="Calibri Light" w:cs="Calibri Light"/>
      <w:b/>
      <w:bCs/>
      <w:color w:val="000000"/>
      <w:sz w:val="40"/>
      <w:szCs w:val="40"/>
      <w:u w:color="000000"/>
    </w:rPr>
  </w:style>
  <w:style w:type="paragraph" w:styleId="Obsah1">
    <w:name w:val="toc 1"/>
    <w:uiPriority w:val="39"/>
    <w:pPr>
      <w:tabs>
        <w:tab w:val="right" w:leader="dot" w:pos="9046"/>
      </w:tabs>
      <w:spacing w:after="100" w:line="259" w:lineRule="auto"/>
      <w:jc w:val="both"/>
    </w:pPr>
    <w:rPr>
      <w:rFonts w:ascii="Calibri" w:eastAsia="Calibri" w:hAnsi="Calibri" w:cs="Calibri"/>
      <w:color w:val="000000"/>
      <w:sz w:val="22"/>
      <w:szCs w:val="22"/>
      <w:u w:color="000000"/>
    </w:rPr>
  </w:style>
  <w:style w:type="paragraph" w:styleId="Obsah2">
    <w:name w:val="toc 2"/>
    <w:uiPriority w:val="39"/>
    <w:pPr>
      <w:tabs>
        <w:tab w:val="left" w:pos="540"/>
        <w:tab w:val="right" w:leader="dot" w:pos="9046"/>
      </w:tabs>
      <w:spacing w:after="100" w:line="259" w:lineRule="auto"/>
      <w:ind w:left="220"/>
      <w:jc w:val="both"/>
    </w:pPr>
    <w:rPr>
      <w:rFonts w:ascii="Calibri" w:eastAsia="Calibri" w:hAnsi="Calibri" w:cs="Calibri"/>
      <w:color w:val="000000"/>
      <w:sz w:val="22"/>
      <w:szCs w:val="22"/>
      <w:u w:color="000000"/>
    </w:rPr>
  </w:style>
  <w:style w:type="paragraph" w:styleId="Obsah3">
    <w:name w:val="toc 3"/>
    <w:uiPriority w:val="39"/>
    <w:pPr>
      <w:tabs>
        <w:tab w:val="right" w:leader="dot" w:pos="9046"/>
      </w:tabs>
      <w:spacing w:after="100" w:line="259" w:lineRule="auto"/>
      <w:ind w:left="540"/>
      <w:jc w:val="both"/>
    </w:pPr>
    <w:rPr>
      <w:rFonts w:ascii="Calibri" w:eastAsia="Calibri" w:hAnsi="Calibri" w:cs="Calibri"/>
      <w:color w:val="000000"/>
      <w:sz w:val="22"/>
      <w:szCs w:val="22"/>
      <w:u w:color="000000"/>
    </w:rPr>
  </w:style>
  <w:style w:type="numbering" w:customStyle="1" w:styleId="Importovanstyl1">
    <w:name w:val="Importovaný styl 1"/>
    <w:pPr>
      <w:numPr>
        <w:numId w:val="3"/>
      </w:numPr>
    </w:pPr>
  </w:style>
  <w:style w:type="paragraph" w:styleId="Odstavecseseznamem">
    <w:name w:val="List Paragraph"/>
    <w:uiPriority w:val="34"/>
    <w:qFormat/>
    <w:pPr>
      <w:spacing w:before="120" w:after="160" w:line="252" w:lineRule="auto"/>
      <w:ind w:left="720"/>
      <w:jc w:val="both"/>
    </w:pPr>
    <w:rPr>
      <w:rFonts w:ascii="Calibri" w:eastAsia="Calibri" w:hAnsi="Calibri" w:cs="Calibri"/>
      <w:color w:val="000000"/>
      <w:sz w:val="22"/>
      <w:szCs w:val="22"/>
      <w:u w:color="000000"/>
      <w:lang w:val="en-US"/>
    </w:rPr>
  </w:style>
  <w:style w:type="numbering" w:customStyle="1" w:styleId="Importovanstyl2">
    <w:name w:val="Importovaný styl 2"/>
    <w:pPr>
      <w:numPr>
        <w:numId w:val="5"/>
      </w:numPr>
    </w:pPr>
  </w:style>
  <w:style w:type="numbering" w:customStyle="1" w:styleId="Importovanstyl3">
    <w:name w:val="Importovaný styl 3"/>
    <w:pPr>
      <w:numPr>
        <w:numId w:val="8"/>
      </w:numPr>
    </w:pPr>
  </w:style>
  <w:style w:type="paragraph" w:styleId="Textbubliny">
    <w:name w:val="Balloon Text"/>
    <w:basedOn w:val="Normln"/>
    <w:link w:val="TextbublinyChar"/>
    <w:uiPriority w:val="99"/>
    <w:semiHidden/>
    <w:unhideWhenUsed/>
    <w:rsid w:val="00310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046B"/>
    <w:rPr>
      <w:rFonts w:ascii="Segoe UI" w:eastAsia="Montserrat Light" w:hAnsi="Segoe UI" w:cs="Segoe UI"/>
      <w:color w:val="000000"/>
      <w:sz w:val="18"/>
      <w:szCs w:val="18"/>
      <w:u w:color="000000"/>
    </w:rPr>
  </w:style>
  <w:style w:type="character" w:styleId="Odkaznakoment">
    <w:name w:val="annotation reference"/>
    <w:basedOn w:val="Standardnpsmoodstavce"/>
    <w:uiPriority w:val="99"/>
    <w:semiHidden/>
    <w:unhideWhenUsed/>
    <w:rsid w:val="00FD7A5A"/>
    <w:rPr>
      <w:sz w:val="16"/>
      <w:szCs w:val="16"/>
    </w:rPr>
  </w:style>
  <w:style w:type="paragraph" w:styleId="Textkomente">
    <w:name w:val="annotation text"/>
    <w:basedOn w:val="Normln"/>
    <w:link w:val="TextkomenteChar"/>
    <w:uiPriority w:val="99"/>
    <w:unhideWhenUsed/>
    <w:rsid w:val="00FD7A5A"/>
  </w:style>
  <w:style w:type="character" w:customStyle="1" w:styleId="TextkomenteChar">
    <w:name w:val="Text komentáře Char"/>
    <w:basedOn w:val="Standardnpsmoodstavce"/>
    <w:link w:val="Textkomente"/>
    <w:uiPriority w:val="99"/>
    <w:rsid w:val="00FD7A5A"/>
    <w:rPr>
      <w:rFonts w:ascii="Montserrat Light" w:eastAsia="Montserrat Light" w:hAnsi="Montserrat Light" w:cs="Montserrat Light"/>
      <w:color w:val="000000"/>
      <w:u w:color="000000"/>
    </w:rPr>
  </w:style>
  <w:style w:type="paragraph" w:styleId="Pedmtkomente">
    <w:name w:val="annotation subject"/>
    <w:basedOn w:val="Textkomente"/>
    <w:next w:val="Textkomente"/>
    <w:link w:val="PedmtkomenteChar"/>
    <w:uiPriority w:val="99"/>
    <w:semiHidden/>
    <w:unhideWhenUsed/>
    <w:rsid w:val="00C80332"/>
    <w:rPr>
      <w:b/>
      <w:bCs/>
    </w:rPr>
  </w:style>
  <w:style w:type="character" w:customStyle="1" w:styleId="PedmtkomenteChar">
    <w:name w:val="Předmět komentáře Char"/>
    <w:basedOn w:val="TextkomenteChar"/>
    <w:link w:val="Pedmtkomente"/>
    <w:uiPriority w:val="99"/>
    <w:semiHidden/>
    <w:rsid w:val="00C80332"/>
    <w:rPr>
      <w:rFonts w:ascii="Montserrat Light" w:eastAsia="Montserrat Light" w:hAnsi="Montserrat Light" w:cs="Montserrat Light"/>
      <w:b/>
      <w:bCs/>
      <w:color w:val="000000"/>
      <w:u w:color="000000"/>
    </w:rPr>
  </w:style>
  <w:style w:type="paragraph" w:styleId="Normlnweb">
    <w:name w:val="Normal (Web)"/>
    <w:basedOn w:val="Normln"/>
    <w:uiPriority w:val="99"/>
    <w:unhideWhenUsed/>
    <w:rsid w:val="00616A59"/>
    <w:pPr>
      <w:spacing w:before="100" w:beforeAutospacing="1" w:after="100" w:afterAutospacing="1"/>
    </w:pPr>
    <w:rPr>
      <w:rFonts w:ascii="Calibri" w:eastAsiaTheme="minorEastAsia" w:hAnsi="Calibri" w:cs="Calibri"/>
      <w:sz w:val="22"/>
      <w:szCs w:val="22"/>
      <w:lang w:eastAsia="en-US"/>
    </w:rPr>
  </w:style>
  <w:style w:type="paragraph" w:styleId="Revize">
    <w:name w:val="Revision"/>
    <w:hidden/>
    <w:uiPriority w:val="99"/>
    <w:semiHidden/>
    <w:rsid w:val="00107DD7"/>
    <w:pPr>
      <w:pBdr>
        <w:top w:val="none" w:sz="0" w:space="0" w:color="auto"/>
        <w:left w:val="none" w:sz="0" w:space="0" w:color="auto"/>
        <w:bottom w:val="none" w:sz="0" w:space="0" w:color="auto"/>
        <w:right w:val="none" w:sz="0" w:space="0" w:color="auto"/>
        <w:between w:val="none" w:sz="0" w:space="0" w:color="auto"/>
        <w:bar w:val="none" w:sz="0" w:color="auto"/>
      </w:pBdr>
    </w:pPr>
    <w:rPr>
      <w:rFonts w:ascii="Montserrat Light" w:eastAsia="Montserrat Light" w:hAnsi="Montserrat Light" w:cs="Montserrat Light"/>
      <w:color w:val="000000"/>
      <w:u w:color="000000"/>
    </w:rPr>
  </w:style>
  <w:style w:type="paragraph" w:customStyle="1" w:styleId="xmsonormal">
    <w:name w:val="x_msonormal"/>
    <w:basedOn w:val="Normln"/>
    <w:rsid w:val="00466951"/>
    <w:pPr>
      <w:spacing w:before="100" w:beforeAutospacing="1" w:after="100" w:afterAutospacing="1"/>
    </w:pPr>
  </w:style>
  <w:style w:type="paragraph" w:customStyle="1" w:styleId="xxmsolistparagraph">
    <w:name w:val="x_x_msolistparagraph"/>
    <w:basedOn w:val="Normln"/>
    <w:rsid w:val="00933A3E"/>
    <w:pPr>
      <w:spacing w:before="100" w:beforeAutospacing="1" w:after="100" w:afterAutospacing="1"/>
    </w:pPr>
  </w:style>
  <w:style w:type="character" w:styleId="Zdraznn">
    <w:name w:val="Emphasis"/>
    <w:basedOn w:val="Standardnpsmoodstavce"/>
    <w:uiPriority w:val="20"/>
    <w:qFormat/>
    <w:rsid w:val="00933A3E"/>
    <w:rPr>
      <w:i/>
      <w:iCs/>
    </w:rPr>
  </w:style>
  <w:style w:type="paragraph" w:customStyle="1" w:styleId="xxmsonormal">
    <w:name w:val="x_x_msonormal"/>
    <w:basedOn w:val="Normln"/>
    <w:rsid w:val="00933A3E"/>
    <w:pPr>
      <w:spacing w:before="100" w:beforeAutospacing="1" w:after="100" w:afterAutospacing="1"/>
    </w:pPr>
  </w:style>
  <w:style w:type="character" w:styleId="Zstupntext">
    <w:name w:val="Placeholder Text"/>
    <w:basedOn w:val="Standardnpsmoodstavce"/>
    <w:uiPriority w:val="99"/>
    <w:semiHidden/>
    <w:rsid w:val="00716680"/>
    <w:rPr>
      <w:color w:val="808080"/>
    </w:rPr>
  </w:style>
  <w:style w:type="character" w:styleId="Sledovanodkaz">
    <w:name w:val="FollowedHyperlink"/>
    <w:basedOn w:val="Standardnpsmoodstavce"/>
    <w:uiPriority w:val="99"/>
    <w:semiHidden/>
    <w:unhideWhenUsed/>
    <w:rsid w:val="00D6370C"/>
    <w:rPr>
      <w:color w:val="FF00FF" w:themeColor="followedHyperlink"/>
      <w:u w:val="single"/>
    </w:rPr>
  </w:style>
  <w:style w:type="character" w:styleId="Nevyeenzmnka">
    <w:name w:val="Unresolved Mention"/>
    <w:basedOn w:val="Standardnpsmoodstavce"/>
    <w:uiPriority w:val="99"/>
    <w:semiHidden/>
    <w:unhideWhenUsed/>
    <w:rsid w:val="00D6370C"/>
    <w:rPr>
      <w:color w:val="605E5C"/>
      <w:shd w:val="clear" w:color="auto" w:fill="E1DFDD"/>
    </w:rPr>
  </w:style>
  <w:style w:type="character" w:customStyle="1" w:styleId="xgmail-m-3579370226372282034gmail-m-4997268708741835464apple-converted-space">
    <w:name w:val="x_gmail-m-3579370226372282034gmail-m-4997268708741835464apple-converted-space"/>
    <w:basedOn w:val="Standardnpsmoodstavce"/>
    <w:rsid w:val="00B65457"/>
  </w:style>
  <w:style w:type="paragraph" w:styleId="Textpoznpodarou">
    <w:name w:val="footnote text"/>
    <w:basedOn w:val="Normln"/>
    <w:link w:val="TextpoznpodarouChar"/>
    <w:uiPriority w:val="99"/>
    <w:semiHidden/>
    <w:unhideWhenUsed/>
    <w:rsid w:val="00B65457"/>
    <w:rPr>
      <w:lang w:val="en-US"/>
    </w:rPr>
  </w:style>
  <w:style w:type="character" w:customStyle="1" w:styleId="TextpoznpodarouChar">
    <w:name w:val="Text pozn. pod čarou Char"/>
    <w:basedOn w:val="Standardnpsmoodstavce"/>
    <w:link w:val="Textpoznpodarou"/>
    <w:uiPriority w:val="99"/>
    <w:semiHidden/>
    <w:rsid w:val="00B65457"/>
    <w:rPr>
      <w:rFonts w:eastAsia="Times New Roman"/>
      <w:bdr w:val="none" w:sz="0" w:space="0" w:color="auto"/>
      <w:lang w:val="en-US" w:eastAsia="zh-TW"/>
    </w:rPr>
  </w:style>
  <w:style w:type="character" w:styleId="Znakapoznpodarou">
    <w:name w:val="footnote reference"/>
    <w:basedOn w:val="Standardnpsmoodstavce"/>
    <w:uiPriority w:val="99"/>
    <w:semiHidden/>
    <w:unhideWhenUsed/>
    <w:rsid w:val="00B65457"/>
    <w:rPr>
      <w:vertAlign w:val="superscript"/>
    </w:rPr>
  </w:style>
  <w:style w:type="character" w:customStyle="1" w:styleId="DeltaViewFormatChange">
    <w:name w:val="DeltaView Format Change"/>
    <w:rsid w:val="007A7F42"/>
    <w:rPr>
      <w:color w:val="800080"/>
      <w:spacing w:val="0"/>
    </w:rPr>
  </w:style>
  <w:style w:type="paragraph" w:customStyle="1" w:styleId="DocText">
    <w:name w:val="DocText"/>
    <w:basedOn w:val="Normln"/>
    <w:rsid w:val="007A7F42"/>
    <w:pPr>
      <w:numPr>
        <w:numId w:val="24"/>
      </w:numPr>
      <w:spacing w:before="240" w:line="260" w:lineRule="atLeast"/>
      <w:jc w:val="both"/>
    </w:pPr>
    <w:rPr>
      <w:rFonts w:eastAsiaTheme="minorHAnsi"/>
      <w:sz w:val="20"/>
      <w:szCs w:val="22"/>
      <w:lang w:val="en-GB" w:eastAsia="en-US"/>
    </w:rPr>
  </w:style>
  <w:style w:type="paragraph" w:customStyle="1" w:styleId="DocTextL1">
    <w:name w:val="DocTextL1"/>
    <w:basedOn w:val="DocText"/>
    <w:rsid w:val="007A7F42"/>
    <w:pPr>
      <w:numPr>
        <w:ilvl w:val="1"/>
      </w:numPr>
    </w:pPr>
  </w:style>
  <w:style w:type="paragraph" w:customStyle="1" w:styleId="DocTextL2">
    <w:name w:val="DocTextL2"/>
    <w:basedOn w:val="DocText"/>
    <w:rsid w:val="007A7F42"/>
    <w:pPr>
      <w:numPr>
        <w:ilvl w:val="2"/>
      </w:numPr>
    </w:pPr>
  </w:style>
  <w:style w:type="paragraph" w:customStyle="1" w:styleId="DocTextL3">
    <w:name w:val="DocTextL3"/>
    <w:basedOn w:val="DocText"/>
    <w:rsid w:val="007A7F42"/>
    <w:pPr>
      <w:numPr>
        <w:ilvl w:val="3"/>
      </w:numPr>
    </w:pPr>
  </w:style>
  <w:style w:type="paragraph" w:customStyle="1" w:styleId="DocTextL4">
    <w:name w:val="DocTextL4"/>
    <w:basedOn w:val="DocText"/>
    <w:rsid w:val="007A7F42"/>
    <w:pPr>
      <w:numPr>
        <w:ilvl w:val="4"/>
      </w:numPr>
    </w:pPr>
  </w:style>
  <w:style w:type="paragraph" w:customStyle="1" w:styleId="DocTextL5">
    <w:name w:val="DocTextL5"/>
    <w:basedOn w:val="DocText"/>
    <w:rsid w:val="007A7F42"/>
    <w:pPr>
      <w:numPr>
        <w:ilvl w:val="5"/>
      </w:numPr>
    </w:pPr>
  </w:style>
  <w:style w:type="paragraph" w:customStyle="1" w:styleId="DocTextL6">
    <w:name w:val="DocTextL6"/>
    <w:basedOn w:val="DocText"/>
    <w:rsid w:val="007A7F42"/>
    <w:pPr>
      <w:numPr>
        <w:ilvl w:val="6"/>
      </w:numPr>
    </w:pPr>
  </w:style>
  <w:style w:type="paragraph" w:customStyle="1" w:styleId="DocTextL7">
    <w:name w:val="DocTextL7"/>
    <w:basedOn w:val="DocText"/>
    <w:rsid w:val="007A7F42"/>
    <w:pPr>
      <w:numPr>
        <w:ilvl w:val="7"/>
      </w:numPr>
    </w:pPr>
  </w:style>
  <w:style w:type="paragraph" w:customStyle="1" w:styleId="DocTextL8">
    <w:name w:val="DocTextL8"/>
    <w:basedOn w:val="DocText"/>
    <w:rsid w:val="007A7F42"/>
    <w:pPr>
      <w:numPr>
        <w:ilvl w:val="8"/>
      </w:numPr>
    </w:pPr>
  </w:style>
  <w:style w:type="table" w:styleId="Mkatabulky">
    <w:name w:val="Table Grid"/>
    <w:basedOn w:val="Normlntabulka"/>
    <w:uiPriority w:val="39"/>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Normal">
    <w:name w:val="ClientNormal"/>
    <w:link w:val="ClientNormalChar"/>
    <w:rsid w:val="00660EF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szCs w:val="22"/>
      <w:bdr w:val="none" w:sz="0" w:space="0" w:color="auto"/>
      <w:lang w:val="en-GB" w:eastAsia="en-US"/>
    </w:rPr>
  </w:style>
  <w:style w:type="character" w:customStyle="1" w:styleId="ClientNormalChar">
    <w:name w:val="ClientNormal Char"/>
    <w:basedOn w:val="Standardnpsmoodstavce"/>
    <w:link w:val="ClientNormal"/>
    <w:rsid w:val="00660EF7"/>
    <w:rPr>
      <w:rFonts w:eastAsiaTheme="minorHAnsi"/>
      <w:szCs w:val="22"/>
      <w:bdr w:val="none" w:sz="0" w:space="0" w:color="auto"/>
      <w:lang w:val="en-GB" w:eastAsia="en-US"/>
    </w:rPr>
  </w:style>
  <w:style w:type="paragraph" w:customStyle="1" w:styleId="o-heroperex">
    <w:name w:val="o-hero__perex"/>
    <w:basedOn w:val="Normln"/>
    <w:rsid w:val="008B05D0"/>
    <w:pPr>
      <w:spacing w:before="100" w:beforeAutospacing="1" w:after="100" w:afterAutospacing="1"/>
    </w:pPr>
  </w:style>
  <w:style w:type="paragraph" w:customStyle="1" w:styleId="Default">
    <w:name w:val="Default"/>
    <w:rsid w:val="00F817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paragraph" w:customStyle="1" w:styleId="paragraph">
    <w:name w:val="paragraph"/>
    <w:basedOn w:val="Normln"/>
    <w:rsid w:val="002C7AFB"/>
    <w:pPr>
      <w:spacing w:before="100" w:beforeAutospacing="1" w:after="100" w:afterAutospacing="1"/>
    </w:pPr>
  </w:style>
  <w:style w:type="character" w:customStyle="1" w:styleId="normaltextrun">
    <w:name w:val="normaltextrun"/>
    <w:basedOn w:val="Standardnpsmoodstavce"/>
    <w:rsid w:val="002C7AFB"/>
  </w:style>
  <w:style w:type="character" w:customStyle="1" w:styleId="tabchar">
    <w:name w:val="tabchar"/>
    <w:basedOn w:val="Standardnpsmoodstavce"/>
    <w:rsid w:val="002C7AFB"/>
  </w:style>
  <w:style w:type="character" w:customStyle="1" w:styleId="eop">
    <w:name w:val="eop"/>
    <w:basedOn w:val="Standardnpsmoodstavce"/>
    <w:rsid w:val="002C7AFB"/>
  </w:style>
  <w:style w:type="character" w:customStyle="1" w:styleId="spellingerror">
    <w:name w:val="spellingerror"/>
    <w:basedOn w:val="Standardnpsmoodstavce"/>
    <w:rsid w:val="002C7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7952">
      <w:bodyDiv w:val="1"/>
      <w:marLeft w:val="0"/>
      <w:marRight w:val="0"/>
      <w:marTop w:val="0"/>
      <w:marBottom w:val="0"/>
      <w:divBdr>
        <w:top w:val="none" w:sz="0" w:space="0" w:color="auto"/>
        <w:left w:val="none" w:sz="0" w:space="0" w:color="auto"/>
        <w:bottom w:val="none" w:sz="0" w:space="0" w:color="auto"/>
        <w:right w:val="none" w:sz="0" w:space="0" w:color="auto"/>
      </w:divBdr>
    </w:div>
    <w:div w:id="287014286">
      <w:bodyDiv w:val="1"/>
      <w:marLeft w:val="0"/>
      <w:marRight w:val="0"/>
      <w:marTop w:val="0"/>
      <w:marBottom w:val="0"/>
      <w:divBdr>
        <w:top w:val="none" w:sz="0" w:space="0" w:color="auto"/>
        <w:left w:val="none" w:sz="0" w:space="0" w:color="auto"/>
        <w:bottom w:val="none" w:sz="0" w:space="0" w:color="auto"/>
        <w:right w:val="none" w:sz="0" w:space="0" w:color="auto"/>
      </w:divBdr>
    </w:div>
    <w:div w:id="288753067">
      <w:bodyDiv w:val="1"/>
      <w:marLeft w:val="0"/>
      <w:marRight w:val="0"/>
      <w:marTop w:val="0"/>
      <w:marBottom w:val="0"/>
      <w:divBdr>
        <w:top w:val="none" w:sz="0" w:space="0" w:color="auto"/>
        <w:left w:val="none" w:sz="0" w:space="0" w:color="auto"/>
        <w:bottom w:val="none" w:sz="0" w:space="0" w:color="auto"/>
        <w:right w:val="none" w:sz="0" w:space="0" w:color="auto"/>
      </w:divBdr>
    </w:div>
    <w:div w:id="443966577">
      <w:bodyDiv w:val="1"/>
      <w:marLeft w:val="0"/>
      <w:marRight w:val="0"/>
      <w:marTop w:val="0"/>
      <w:marBottom w:val="0"/>
      <w:divBdr>
        <w:top w:val="none" w:sz="0" w:space="0" w:color="auto"/>
        <w:left w:val="none" w:sz="0" w:space="0" w:color="auto"/>
        <w:bottom w:val="none" w:sz="0" w:space="0" w:color="auto"/>
        <w:right w:val="none" w:sz="0" w:space="0" w:color="auto"/>
      </w:divBdr>
    </w:div>
    <w:div w:id="449907610">
      <w:bodyDiv w:val="1"/>
      <w:marLeft w:val="0"/>
      <w:marRight w:val="0"/>
      <w:marTop w:val="0"/>
      <w:marBottom w:val="0"/>
      <w:divBdr>
        <w:top w:val="none" w:sz="0" w:space="0" w:color="auto"/>
        <w:left w:val="none" w:sz="0" w:space="0" w:color="auto"/>
        <w:bottom w:val="none" w:sz="0" w:space="0" w:color="auto"/>
        <w:right w:val="none" w:sz="0" w:space="0" w:color="auto"/>
      </w:divBdr>
    </w:div>
    <w:div w:id="466704622">
      <w:bodyDiv w:val="1"/>
      <w:marLeft w:val="0"/>
      <w:marRight w:val="0"/>
      <w:marTop w:val="0"/>
      <w:marBottom w:val="0"/>
      <w:divBdr>
        <w:top w:val="none" w:sz="0" w:space="0" w:color="auto"/>
        <w:left w:val="none" w:sz="0" w:space="0" w:color="auto"/>
        <w:bottom w:val="none" w:sz="0" w:space="0" w:color="auto"/>
        <w:right w:val="none" w:sz="0" w:space="0" w:color="auto"/>
      </w:divBdr>
    </w:div>
    <w:div w:id="516117759">
      <w:bodyDiv w:val="1"/>
      <w:marLeft w:val="0"/>
      <w:marRight w:val="0"/>
      <w:marTop w:val="0"/>
      <w:marBottom w:val="0"/>
      <w:divBdr>
        <w:top w:val="none" w:sz="0" w:space="0" w:color="auto"/>
        <w:left w:val="none" w:sz="0" w:space="0" w:color="auto"/>
        <w:bottom w:val="none" w:sz="0" w:space="0" w:color="auto"/>
        <w:right w:val="none" w:sz="0" w:space="0" w:color="auto"/>
      </w:divBdr>
    </w:div>
    <w:div w:id="677973718">
      <w:bodyDiv w:val="1"/>
      <w:marLeft w:val="0"/>
      <w:marRight w:val="0"/>
      <w:marTop w:val="0"/>
      <w:marBottom w:val="0"/>
      <w:divBdr>
        <w:top w:val="none" w:sz="0" w:space="0" w:color="auto"/>
        <w:left w:val="none" w:sz="0" w:space="0" w:color="auto"/>
        <w:bottom w:val="none" w:sz="0" w:space="0" w:color="auto"/>
        <w:right w:val="none" w:sz="0" w:space="0" w:color="auto"/>
      </w:divBdr>
    </w:div>
    <w:div w:id="870609143">
      <w:bodyDiv w:val="1"/>
      <w:marLeft w:val="0"/>
      <w:marRight w:val="0"/>
      <w:marTop w:val="0"/>
      <w:marBottom w:val="0"/>
      <w:divBdr>
        <w:top w:val="none" w:sz="0" w:space="0" w:color="auto"/>
        <w:left w:val="none" w:sz="0" w:space="0" w:color="auto"/>
        <w:bottom w:val="none" w:sz="0" w:space="0" w:color="auto"/>
        <w:right w:val="none" w:sz="0" w:space="0" w:color="auto"/>
      </w:divBdr>
    </w:div>
    <w:div w:id="1125124208">
      <w:bodyDiv w:val="1"/>
      <w:marLeft w:val="0"/>
      <w:marRight w:val="0"/>
      <w:marTop w:val="0"/>
      <w:marBottom w:val="0"/>
      <w:divBdr>
        <w:top w:val="none" w:sz="0" w:space="0" w:color="auto"/>
        <w:left w:val="none" w:sz="0" w:space="0" w:color="auto"/>
        <w:bottom w:val="none" w:sz="0" w:space="0" w:color="auto"/>
        <w:right w:val="none" w:sz="0" w:space="0" w:color="auto"/>
      </w:divBdr>
    </w:div>
    <w:div w:id="1140852374">
      <w:bodyDiv w:val="1"/>
      <w:marLeft w:val="0"/>
      <w:marRight w:val="0"/>
      <w:marTop w:val="0"/>
      <w:marBottom w:val="0"/>
      <w:divBdr>
        <w:top w:val="none" w:sz="0" w:space="0" w:color="auto"/>
        <w:left w:val="none" w:sz="0" w:space="0" w:color="auto"/>
        <w:bottom w:val="none" w:sz="0" w:space="0" w:color="auto"/>
        <w:right w:val="none" w:sz="0" w:space="0" w:color="auto"/>
      </w:divBdr>
    </w:div>
    <w:div w:id="1193961416">
      <w:bodyDiv w:val="1"/>
      <w:marLeft w:val="0"/>
      <w:marRight w:val="0"/>
      <w:marTop w:val="0"/>
      <w:marBottom w:val="0"/>
      <w:divBdr>
        <w:top w:val="none" w:sz="0" w:space="0" w:color="auto"/>
        <w:left w:val="none" w:sz="0" w:space="0" w:color="auto"/>
        <w:bottom w:val="none" w:sz="0" w:space="0" w:color="auto"/>
        <w:right w:val="none" w:sz="0" w:space="0" w:color="auto"/>
      </w:divBdr>
    </w:div>
    <w:div w:id="1368725441">
      <w:bodyDiv w:val="1"/>
      <w:marLeft w:val="0"/>
      <w:marRight w:val="0"/>
      <w:marTop w:val="0"/>
      <w:marBottom w:val="0"/>
      <w:divBdr>
        <w:top w:val="none" w:sz="0" w:space="0" w:color="auto"/>
        <w:left w:val="none" w:sz="0" w:space="0" w:color="auto"/>
        <w:bottom w:val="none" w:sz="0" w:space="0" w:color="auto"/>
        <w:right w:val="none" w:sz="0" w:space="0" w:color="auto"/>
      </w:divBdr>
    </w:div>
    <w:div w:id="1678731329">
      <w:bodyDiv w:val="1"/>
      <w:marLeft w:val="0"/>
      <w:marRight w:val="0"/>
      <w:marTop w:val="0"/>
      <w:marBottom w:val="0"/>
      <w:divBdr>
        <w:top w:val="none" w:sz="0" w:space="0" w:color="auto"/>
        <w:left w:val="none" w:sz="0" w:space="0" w:color="auto"/>
        <w:bottom w:val="none" w:sz="0" w:space="0" w:color="auto"/>
        <w:right w:val="none" w:sz="0" w:space="0" w:color="auto"/>
      </w:divBdr>
    </w:div>
    <w:div w:id="1811052645">
      <w:bodyDiv w:val="1"/>
      <w:marLeft w:val="0"/>
      <w:marRight w:val="0"/>
      <w:marTop w:val="0"/>
      <w:marBottom w:val="0"/>
      <w:divBdr>
        <w:top w:val="none" w:sz="0" w:space="0" w:color="auto"/>
        <w:left w:val="none" w:sz="0" w:space="0" w:color="auto"/>
        <w:bottom w:val="none" w:sz="0" w:space="0" w:color="auto"/>
        <w:right w:val="none" w:sz="0" w:space="0" w:color="auto"/>
      </w:divBdr>
    </w:div>
    <w:div w:id="1825201209">
      <w:bodyDiv w:val="1"/>
      <w:marLeft w:val="0"/>
      <w:marRight w:val="0"/>
      <w:marTop w:val="0"/>
      <w:marBottom w:val="0"/>
      <w:divBdr>
        <w:top w:val="none" w:sz="0" w:space="0" w:color="auto"/>
        <w:left w:val="none" w:sz="0" w:space="0" w:color="auto"/>
        <w:bottom w:val="none" w:sz="0" w:space="0" w:color="auto"/>
        <w:right w:val="none" w:sz="0" w:space="0" w:color="auto"/>
      </w:divBdr>
    </w:div>
    <w:div w:id="1941991426">
      <w:bodyDiv w:val="1"/>
      <w:marLeft w:val="0"/>
      <w:marRight w:val="0"/>
      <w:marTop w:val="0"/>
      <w:marBottom w:val="0"/>
      <w:divBdr>
        <w:top w:val="none" w:sz="0" w:space="0" w:color="auto"/>
        <w:left w:val="none" w:sz="0" w:space="0" w:color="auto"/>
        <w:bottom w:val="none" w:sz="0" w:space="0" w:color="auto"/>
        <w:right w:val="none" w:sz="0" w:space="0" w:color="auto"/>
      </w:divBdr>
    </w:div>
    <w:div w:id="2058233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pova.klara@czg.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czg.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ovaKlara\Documents\Vlastn&#237;%20&#353;ablony%20Office\&#353;ablona.dotx"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a:ea typeface="Helvetica"/>
        <a:cs typeface="Helvetica"/>
      </a:majorFont>
      <a:minorFont>
        <a:latin typeface="Helvetica"/>
        <a:ea typeface="Helvetica"/>
        <a:cs typeface="Helvetica"/>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74316FF801A44294F2967AD37F7E0D" ma:contentTypeVersion="12" ma:contentTypeDescription="Vytvoří nový dokument" ma:contentTypeScope="" ma:versionID="dfb496012ba7d01bd6e8b7e136b7a25f">
  <xsd:schema xmlns:xsd="http://www.w3.org/2001/XMLSchema" xmlns:xs="http://www.w3.org/2001/XMLSchema" xmlns:p="http://schemas.microsoft.com/office/2006/metadata/properties" xmlns:ns2="7be343bf-2700-4fce-b216-46e2e4feaa37" xmlns:ns3="67127170-065a-4910-bf80-0f16f7033ca5" targetNamespace="http://schemas.microsoft.com/office/2006/metadata/properties" ma:root="true" ma:fieldsID="677f706c309c9df5700e7158e932358f" ns2:_="" ns3:_="">
    <xsd:import namespace="7be343bf-2700-4fce-b216-46e2e4feaa37"/>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343bf-2700-4fce-b216-46e2e4fea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D3913-312A-4AA5-A563-429E07B0C1E0}">
  <ds:schemaRefs>
    <ds:schemaRef ds:uri="http://schemas.microsoft.com/sharepoint/v3/contenttype/forms"/>
  </ds:schemaRefs>
</ds:datastoreItem>
</file>

<file path=customXml/itemProps2.xml><?xml version="1.0" encoding="utf-8"?>
<ds:datastoreItem xmlns:ds="http://schemas.openxmlformats.org/officeDocument/2006/customXml" ds:itemID="{61BB721A-BDEB-40E8-9C65-B47F9A0BE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343bf-2700-4fce-b216-46e2e4feaa37"/>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E16D9-44B6-4A5F-83CB-B9FAFBE6A4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EB906A-5C4D-48D2-8CBA-B570ACC9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C:\Users\SipovaKlara\Documents\Vlastní šablony Office\šablona.dotx</Template>
  <TotalTime>1</TotalTime>
  <Pages>1</Pages>
  <Words>390</Words>
  <Characters>2307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Sipova Klara</dc:creator>
  <cp:lastModifiedBy>Kristýna Pavlačková</cp:lastModifiedBy>
  <cp:revision>2</cp:revision>
  <dcterms:created xsi:type="dcterms:W3CDTF">2022-04-08T07:04:00Z</dcterms:created>
  <dcterms:modified xsi:type="dcterms:W3CDTF">2022-04-08T07:04:00Z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0x0101007F74316FF801A44294F2967AD37F7E0D</vt:lpwstr>
  </property>
</Properties>
</file>