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9141" w14:textId="77777777" w:rsidR="00662BC0" w:rsidRPr="008F27AF" w:rsidRDefault="00662BC0" w:rsidP="006C3E76">
      <w:pPr>
        <w:spacing w:line="276" w:lineRule="auto"/>
        <w:jc w:val="both"/>
        <w:rPr>
          <w:rFonts w:ascii="Calibri" w:hAnsi="Calibri" w:cs="Calibri"/>
          <w:b/>
          <w:bCs/>
          <w:lang w:val="en-GB"/>
        </w:rPr>
      </w:pPr>
    </w:p>
    <w:p w14:paraId="0919388B" w14:textId="77777777" w:rsidR="00662BC0" w:rsidRPr="008F27AF" w:rsidRDefault="00662BC0" w:rsidP="006C3E76">
      <w:pPr>
        <w:spacing w:line="276" w:lineRule="auto"/>
        <w:jc w:val="both"/>
        <w:rPr>
          <w:rFonts w:ascii="Calibri" w:hAnsi="Calibri" w:cs="Calibri"/>
          <w:b/>
          <w:bCs/>
          <w:lang w:val="en-GB"/>
        </w:rPr>
      </w:pPr>
    </w:p>
    <w:p w14:paraId="41497023" w14:textId="06850EE7" w:rsidR="008F27AF" w:rsidRDefault="00C733EF" w:rsidP="006C3E76">
      <w:pPr>
        <w:spacing w:line="276" w:lineRule="auto"/>
        <w:jc w:val="center"/>
        <w:rPr>
          <w:rFonts w:ascii="Calibri" w:hAnsi="Calibri" w:cs="Calibri"/>
          <w:b/>
          <w:bCs/>
          <w:sz w:val="28"/>
          <w:szCs w:val="28"/>
          <w:lang w:val="en-GB"/>
        </w:rPr>
      </w:pPr>
      <w:r w:rsidRPr="00C733EF">
        <w:rPr>
          <w:rFonts w:ascii="Calibri" w:hAnsi="Calibri" w:cs="Calibri"/>
          <w:b/>
          <w:bCs/>
          <w:sz w:val="28"/>
          <w:szCs w:val="28"/>
          <w:lang w:val="en-GB"/>
        </w:rPr>
        <w:t>Response by CZG (CZUB) to information published by EUobserver</w:t>
      </w:r>
    </w:p>
    <w:p w14:paraId="2AB1E05B" w14:textId="77777777" w:rsidR="008F27AF" w:rsidRPr="008F27AF" w:rsidRDefault="008F27AF" w:rsidP="006C3E76">
      <w:pPr>
        <w:spacing w:line="276" w:lineRule="auto"/>
        <w:jc w:val="both"/>
        <w:rPr>
          <w:rFonts w:ascii="Calibri" w:hAnsi="Calibri" w:cs="Calibri"/>
          <w:b/>
          <w:bCs/>
          <w:sz w:val="28"/>
          <w:szCs w:val="28"/>
          <w:lang w:val="en-GB"/>
        </w:rPr>
      </w:pPr>
    </w:p>
    <w:p w14:paraId="105C61A1" w14:textId="77777777" w:rsidR="00662BC0" w:rsidRPr="008F27AF" w:rsidRDefault="00662BC0" w:rsidP="006C3E76">
      <w:pPr>
        <w:spacing w:line="276" w:lineRule="auto"/>
        <w:jc w:val="both"/>
        <w:rPr>
          <w:rFonts w:ascii="Calibri" w:hAnsi="Calibri" w:cs="Calibri"/>
          <w:lang w:val="en-GB"/>
        </w:rPr>
      </w:pPr>
    </w:p>
    <w:p w14:paraId="5B4A4D12" w14:textId="77777777" w:rsidR="006C3E76" w:rsidRPr="006C3E76" w:rsidRDefault="009B036F" w:rsidP="006C3E76">
      <w:pPr>
        <w:pStyle w:val="Normlnweb"/>
        <w:jc w:val="both"/>
        <w:rPr>
          <w:rFonts w:ascii="Calibri" w:hAnsi="Calibri" w:cs="Calibri"/>
          <w:lang w:val="en-US" w:eastAsia="zh-TW"/>
        </w:rPr>
      </w:pPr>
      <w:r w:rsidRPr="006C3E76">
        <w:rPr>
          <w:rFonts w:ascii="Calibri" w:hAnsi="Calibri" w:cs="Calibri"/>
          <w:b/>
          <w:bCs/>
          <w:lang w:val="en-US"/>
        </w:rPr>
        <w:t xml:space="preserve">Prague </w:t>
      </w:r>
      <w:r w:rsidR="00A9471D" w:rsidRPr="006C3E76">
        <w:rPr>
          <w:rFonts w:ascii="Calibri" w:hAnsi="Calibri" w:cs="Calibri"/>
          <w:b/>
          <w:bCs/>
          <w:lang w:val="en-US"/>
        </w:rPr>
        <w:t>(</w:t>
      </w:r>
      <w:r w:rsidR="00B647F5" w:rsidRPr="006C3E76">
        <w:rPr>
          <w:rFonts w:ascii="Calibri" w:hAnsi="Calibri" w:cs="Calibri"/>
          <w:b/>
          <w:bCs/>
          <w:lang w:val="en-US"/>
        </w:rPr>
        <w:t>07</w:t>
      </w:r>
      <w:r w:rsidR="00A9471D" w:rsidRPr="006C3E76">
        <w:rPr>
          <w:rFonts w:ascii="Calibri" w:hAnsi="Calibri" w:cs="Calibri"/>
          <w:b/>
          <w:bCs/>
          <w:lang w:val="en-US"/>
        </w:rPr>
        <w:t xml:space="preserve"> </w:t>
      </w:r>
      <w:r w:rsidR="00B647F5" w:rsidRPr="006C3E76">
        <w:rPr>
          <w:rFonts w:ascii="Calibri" w:hAnsi="Calibri" w:cs="Calibri"/>
          <w:b/>
          <w:bCs/>
          <w:lang w:val="en-US"/>
        </w:rPr>
        <w:t>October</w:t>
      </w:r>
      <w:r w:rsidRPr="006C3E76">
        <w:rPr>
          <w:rFonts w:ascii="Calibri" w:hAnsi="Calibri" w:cs="Calibri"/>
          <w:b/>
          <w:bCs/>
          <w:lang w:val="en-US"/>
        </w:rPr>
        <w:t xml:space="preserve"> </w:t>
      </w:r>
      <w:r w:rsidR="00A9471D" w:rsidRPr="006C3E76">
        <w:rPr>
          <w:rFonts w:ascii="Calibri" w:hAnsi="Calibri" w:cs="Calibri"/>
          <w:b/>
          <w:bCs/>
          <w:lang w:val="en-US"/>
        </w:rPr>
        <w:t xml:space="preserve">2021) </w:t>
      </w:r>
      <w:r w:rsidR="000B6F77" w:rsidRPr="006C3E76">
        <w:rPr>
          <w:rFonts w:ascii="Calibri" w:hAnsi="Calibri" w:cs="Calibri"/>
          <w:color w:val="000000"/>
          <w:lang w:val="en-US"/>
        </w:rPr>
        <w:t xml:space="preserve">– </w:t>
      </w:r>
      <w:r w:rsidR="006C3E76" w:rsidRPr="006C3E76">
        <w:rPr>
          <w:rFonts w:ascii="Calibri" w:hAnsi="Calibri" w:cs="Calibri"/>
          <w:lang w:val="en-US" w:eastAsia="zh-TW"/>
        </w:rPr>
        <w:t>CZG – Česká zbrojovka Group SE (“CZG”) notes a recent EUobserver article, claiming that products manufactured by its subsidiary Česká zbrojovka were supplied via a Moldavian intermediary to countries subject to an EU arms embargo, namely the Russian and Belarussia markets.</w:t>
      </w:r>
    </w:p>
    <w:p w14:paraId="4C7BA333" w14:textId="77777777" w:rsidR="006C3E76" w:rsidRPr="006C3E76" w:rsidRDefault="006C3E76" w:rsidP="006C3E76">
      <w:pPr>
        <w:spacing w:before="100" w:beforeAutospacing="1" w:after="100" w:afterAutospacing="1"/>
        <w:jc w:val="both"/>
        <w:rPr>
          <w:rFonts w:ascii="Calibri" w:eastAsia="Times New Roman" w:hAnsi="Calibri" w:cs="Calibri"/>
          <w:lang w:val="en-US" w:eastAsia="zh-TW"/>
        </w:rPr>
      </w:pPr>
      <w:r w:rsidRPr="006C3E76">
        <w:rPr>
          <w:rFonts w:ascii="Calibri" w:eastAsia="Times New Roman" w:hAnsi="Calibri" w:cs="Calibri"/>
          <w:lang w:val="en-US" w:eastAsia="zh-TW"/>
        </w:rPr>
        <w:t>CZG wishes to address these claims by stating that it has not supplied any of its products subject to international sanctions to either Russia or Belarus while such sanctions have been in place. Furthermore, CZG has not authorised any of its customers or business partners to make any such sales and has not issued any consent to such sales on the above-mentioned markets. Export by Česká zbrojovka adheres strictly to all relevant regulations of the Czech Republic, the European Union and the UN, including all the valid restrictions on export of military materiel to specified territories, including Russia and Belarus. All CZG companies also insist on adherence to all valid and applicable rules and regulations by their business partners and customers.</w:t>
      </w:r>
    </w:p>
    <w:p w14:paraId="5F6FDDF1" w14:textId="3E30B870" w:rsidR="009B036F" w:rsidRDefault="009B036F" w:rsidP="006C3E76">
      <w:pPr>
        <w:jc w:val="both"/>
        <w:rPr>
          <w:rFonts w:ascii="Calibri" w:hAnsi="Calibri" w:cs="Calibri"/>
          <w:b/>
          <w:bCs/>
          <w:color w:val="000000" w:themeColor="text1"/>
          <w:sz w:val="22"/>
          <w:szCs w:val="22"/>
          <w:lang w:val="en-GB"/>
        </w:rPr>
      </w:pPr>
    </w:p>
    <w:p w14:paraId="6E301178" w14:textId="451B2161" w:rsidR="006C1DCF" w:rsidRDefault="006C1DCF" w:rsidP="006C3E76">
      <w:pPr>
        <w:spacing w:line="276" w:lineRule="auto"/>
        <w:jc w:val="both"/>
        <w:rPr>
          <w:rFonts w:ascii="Calibri" w:hAnsi="Calibri" w:cs="Calibri"/>
          <w:b/>
          <w:bCs/>
          <w:color w:val="000000" w:themeColor="text1"/>
          <w:sz w:val="22"/>
          <w:szCs w:val="22"/>
          <w:lang w:val="en-GB"/>
        </w:rPr>
      </w:pPr>
    </w:p>
    <w:p w14:paraId="3CDC5896" w14:textId="6C3F3DDE" w:rsidR="006C1DCF" w:rsidRDefault="006C1DCF" w:rsidP="006C3E76">
      <w:pPr>
        <w:spacing w:line="276" w:lineRule="auto"/>
        <w:jc w:val="both"/>
        <w:rPr>
          <w:rFonts w:ascii="Calibri" w:hAnsi="Calibri" w:cs="Calibri"/>
          <w:b/>
          <w:bCs/>
          <w:color w:val="000000" w:themeColor="text1"/>
          <w:sz w:val="22"/>
          <w:szCs w:val="22"/>
          <w:lang w:val="en-GB"/>
        </w:rPr>
      </w:pPr>
    </w:p>
    <w:p w14:paraId="509589FF" w14:textId="13DBDEC5" w:rsidR="006C1DCF" w:rsidRDefault="006C1DCF" w:rsidP="006C3E76">
      <w:pPr>
        <w:spacing w:line="276" w:lineRule="auto"/>
        <w:jc w:val="both"/>
        <w:rPr>
          <w:rFonts w:ascii="Calibri" w:hAnsi="Calibri" w:cs="Calibri"/>
          <w:b/>
          <w:bCs/>
          <w:color w:val="000000" w:themeColor="text1"/>
          <w:sz w:val="22"/>
          <w:szCs w:val="22"/>
          <w:lang w:val="en-GB"/>
        </w:rPr>
      </w:pPr>
    </w:p>
    <w:p w14:paraId="74FDEAF4" w14:textId="4C2B861B" w:rsidR="006C1DCF" w:rsidRDefault="006C1DCF" w:rsidP="006C3E76">
      <w:pPr>
        <w:spacing w:line="276" w:lineRule="auto"/>
        <w:jc w:val="both"/>
        <w:rPr>
          <w:rFonts w:ascii="Calibri" w:hAnsi="Calibri" w:cs="Calibri"/>
          <w:b/>
          <w:bCs/>
          <w:color w:val="000000" w:themeColor="text1"/>
          <w:sz w:val="22"/>
          <w:szCs w:val="22"/>
          <w:lang w:val="en-GB"/>
        </w:rPr>
      </w:pPr>
    </w:p>
    <w:p w14:paraId="3CC49034" w14:textId="77777777" w:rsidR="006C1DCF" w:rsidRPr="008E0409" w:rsidRDefault="006C1DCF" w:rsidP="006C3E76">
      <w:pPr>
        <w:spacing w:line="276" w:lineRule="auto"/>
        <w:jc w:val="both"/>
        <w:rPr>
          <w:rFonts w:ascii="Calibri" w:hAnsi="Calibri" w:cs="Calibri"/>
          <w:b/>
          <w:bCs/>
          <w:color w:val="000000" w:themeColor="text1"/>
          <w:sz w:val="22"/>
          <w:szCs w:val="22"/>
          <w:lang w:val="en-GB"/>
        </w:rPr>
      </w:pPr>
    </w:p>
    <w:p w14:paraId="61A25D03" w14:textId="77777777" w:rsidR="009B036F" w:rsidRPr="008E0409" w:rsidRDefault="009B036F" w:rsidP="006C3E76">
      <w:pPr>
        <w:spacing w:line="276" w:lineRule="auto"/>
        <w:jc w:val="both"/>
        <w:rPr>
          <w:rFonts w:ascii="Calibri" w:hAnsi="Calibri" w:cs="Calibri"/>
          <w:i/>
          <w:iCs/>
          <w:color w:val="000000" w:themeColor="text1"/>
          <w:sz w:val="22"/>
          <w:szCs w:val="22"/>
          <w:lang w:val="en-GB"/>
        </w:rPr>
      </w:pPr>
    </w:p>
    <w:p w14:paraId="2CD71C99" w14:textId="77777777" w:rsidR="009B036F" w:rsidRPr="008E0409" w:rsidRDefault="009B036F" w:rsidP="006C3E76">
      <w:pPr>
        <w:spacing w:line="276" w:lineRule="auto"/>
        <w:jc w:val="both"/>
        <w:rPr>
          <w:rFonts w:ascii="Calibri" w:hAnsi="Calibri" w:cs="Calibri"/>
          <w:i/>
          <w:iCs/>
          <w:color w:val="000000" w:themeColor="text1"/>
          <w:sz w:val="22"/>
          <w:szCs w:val="22"/>
          <w:lang w:val="en-GB"/>
        </w:rPr>
      </w:pPr>
    </w:p>
    <w:p w14:paraId="59409DC3" w14:textId="1866CFCF" w:rsidR="001703C5" w:rsidRPr="00C733EF" w:rsidRDefault="009B036F" w:rsidP="006C3E76">
      <w:pPr>
        <w:spacing w:line="276" w:lineRule="auto"/>
        <w:jc w:val="both"/>
        <w:rPr>
          <w:rFonts w:ascii="Calibri" w:hAnsi="Calibri" w:cs="Calibri"/>
          <w:b/>
          <w:bCs/>
          <w:color w:val="000000" w:themeColor="text1"/>
          <w:sz w:val="22"/>
          <w:szCs w:val="22"/>
          <w:lang w:val="en-GB"/>
        </w:rPr>
      </w:pPr>
      <w:r w:rsidRPr="008E0409">
        <w:rPr>
          <w:rFonts w:ascii="Calibri" w:hAnsi="Calibri" w:cs="Calibri"/>
          <w:b/>
          <w:bCs/>
          <w:color w:val="000000" w:themeColor="text1"/>
          <w:sz w:val="22"/>
          <w:szCs w:val="22"/>
          <w:lang w:val="en-GB"/>
        </w:rPr>
        <w:t>For enquiries, please contact</w:t>
      </w:r>
    </w:p>
    <w:p w14:paraId="24EFDEA7" w14:textId="77777777" w:rsidR="001703C5" w:rsidRPr="008E0409" w:rsidRDefault="001703C5" w:rsidP="006C3E76">
      <w:pPr>
        <w:spacing w:line="276" w:lineRule="auto"/>
        <w:jc w:val="both"/>
        <w:rPr>
          <w:rFonts w:ascii="Calibri" w:hAnsi="Calibri" w:cs="Calibri"/>
          <w:i/>
          <w:iCs/>
          <w:color w:val="000000" w:themeColor="text1"/>
          <w:sz w:val="22"/>
          <w:szCs w:val="22"/>
          <w:lang w:val="en-GB"/>
        </w:rPr>
      </w:pPr>
    </w:p>
    <w:p w14:paraId="20347B4C" w14:textId="424BC167" w:rsidR="009B036F" w:rsidRPr="008E0409" w:rsidRDefault="001703C5" w:rsidP="006C3E76">
      <w:pPr>
        <w:spacing w:line="276" w:lineRule="auto"/>
        <w:jc w:val="both"/>
        <w:rPr>
          <w:rFonts w:ascii="Calibri" w:hAnsi="Calibri" w:cs="Calibri"/>
          <w:b/>
          <w:bCs/>
          <w:i/>
          <w:iCs/>
          <w:color w:val="000000" w:themeColor="text1"/>
          <w:sz w:val="22"/>
          <w:szCs w:val="22"/>
          <w:lang w:val="en-GB"/>
        </w:rPr>
      </w:pPr>
      <w:r w:rsidRPr="008E0409">
        <w:rPr>
          <w:rFonts w:ascii="Calibri" w:hAnsi="Calibri" w:cs="Calibri"/>
          <w:b/>
          <w:bCs/>
          <w:i/>
          <w:iCs/>
          <w:color w:val="000000" w:themeColor="text1"/>
          <w:sz w:val="22"/>
          <w:szCs w:val="22"/>
          <w:lang w:val="en-GB"/>
        </w:rPr>
        <w:t xml:space="preserve">Contact for media </w:t>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sidR="009B036F" w:rsidRPr="008E0409">
        <w:rPr>
          <w:rFonts w:ascii="Calibri" w:hAnsi="Calibri" w:cs="Calibri"/>
          <w:b/>
          <w:bCs/>
          <w:i/>
          <w:iCs/>
          <w:color w:val="000000" w:themeColor="text1"/>
          <w:sz w:val="22"/>
          <w:szCs w:val="22"/>
          <w:lang w:val="en-GB"/>
        </w:rPr>
        <w:t xml:space="preserve">Contact for investors </w:t>
      </w:r>
      <w:r w:rsidR="009B036F" w:rsidRPr="008E0409">
        <w:rPr>
          <w:rFonts w:ascii="Calibri" w:hAnsi="Calibri" w:cs="Calibri"/>
          <w:b/>
          <w:bCs/>
          <w:i/>
          <w:iCs/>
          <w:color w:val="000000" w:themeColor="text1"/>
          <w:sz w:val="22"/>
          <w:szCs w:val="22"/>
          <w:lang w:val="en-GB"/>
        </w:rPr>
        <w:tab/>
      </w:r>
      <w:r w:rsidR="009B036F" w:rsidRPr="008E0409">
        <w:rPr>
          <w:rFonts w:ascii="Calibri" w:hAnsi="Calibri" w:cs="Calibri"/>
          <w:b/>
          <w:bCs/>
          <w:i/>
          <w:iCs/>
          <w:color w:val="000000" w:themeColor="text1"/>
          <w:sz w:val="22"/>
          <w:szCs w:val="22"/>
          <w:lang w:val="en-GB"/>
        </w:rPr>
        <w:tab/>
      </w:r>
    </w:p>
    <w:p w14:paraId="186AD7D9" w14:textId="326C5763" w:rsidR="009B036F" w:rsidRPr="008E0409" w:rsidRDefault="001703C5" w:rsidP="006C3E76">
      <w:pPr>
        <w:spacing w:line="276" w:lineRule="auto"/>
        <w:jc w:val="both"/>
        <w:rPr>
          <w:rFonts w:ascii="Calibri" w:hAnsi="Calibri" w:cs="Calibri"/>
          <w:i/>
          <w:iCs/>
          <w:color w:val="000000" w:themeColor="text1"/>
          <w:sz w:val="22"/>
          <w:szCs w:val="22"/>
          <w:lang w:val="en-GB"/>
        </w:rPr>
      </w:pPr>
      <w:r w:rsidRPr="008E0409">
        <w:rPr>
          <w:rFonts w:ascii="Calibri" w:hAnsi="Calibri" w:cs="Calibri"/>
          <w:i/>
          <w:iCs/>
          <w:color w:val="000000" w:themeColor="text1"/>
          <w:sz w:val="22"/>
          <w:szCs w:val="22"/>
          <w:lang w:val="en-GB"/>
        </w:rPr>
        <w:t xml:space="preserve">Eva Svobodová </w:t>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 xml:space="preserve">Klára Šípová </w:t>
      </w:r>
      <w:r w:rsidR="009B036F" w:rsidRPr="008E0409">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ab/>
      </w:r>
    </w:p>
    <w:p w14:paraId="55E74D03" w14:textId="2904679C" w:rsidR="009B036F" w:rsidRPr="008E0409" w:rsidRDefault="001703C5" w:rsidP="006C3E76">
      <w:pPr>
        <w:spacing w:line="276" w:lineRule="auto"/>
        <w:jc w:val="both"/>
        <w:rPr>
          <w:rFonts w:ascii="Calibri" w:hAnsi="Calibri" w:cs="Calibri"/>
          <w:i/>
          <w:iCs/>
          <w:color w:val="000000" w:themeColor="text1"/>
          <w:sz w:val="22"/>
          <w:szCs w:val="22"/>
          <w:lang w:val="en-GB"/>
        </w:rPr>
      </w:pPr>
      <w:r w:rsidRPr="008E0409">
        <w:rPr>
          <w:rFonts w:ascii="Calibri" w:hAnsi="Calibri" w:cs="Calibri"/>
          <w:i/>
          <w:iCs/>
          <w:color w:val="000000" w:themeColor="text1"/>
          <w:sz w:val="22"/>
          <w:szCs w:val="22"/>
          <w:lang w:val="en-GB"/>
        </w:rPr>
        <w:t xml:space="preserve">External Relations Director </w:t>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Investor Relations</w:t>
      </w:r>
      <w:r w:rsidR="009B036F" w:rsidRPr="008E0409">
        <w:rPr>
          <w:rFonts w:ascii="Calibri" w:hAnsi="Calibri" w:cs="Calibri"/>
          <w:i/>
          <w:iCs/>
          <w:color w:val="000000" w:themeColor="text1"/>
          <w:sz w:val="22"/>
          <w:szCs w:val="22"/>
          <w:lang w:val="en-GB"/>
        </w:rPr>
        <w:tab/>
      </w:r>
      <w:r w:rsidR="009B036F" w:rsidRPr="008E0409">
        <w:rPr>
          <w:rFonts w:ascii="Calibri" w:hAnsi="Calibri" w:cs="Calibri"/>
          <w:i/>
          <w:iCs/>
          <w:color w:val="000000" w:themeColor="text1"/>
          <w:sz w:val="22"/>
          <w:szCs w:val="22"/>
          <w:lang w:val="en-GB"/>
        </w:rPr>
        <w:tab/>
      </w:r>
    </w:p>
    <w:p w14:paraId="25825A3D" w14:textId="0D675DD9" w:rsidR="009B036F" w:rsidRPr="008E0409" w:rsidRDefault="009B036F" w:rsidP="006C3E76">
      <w:pPr>
        <w:spacing w:line="276" w:lineRule="auto"/>
        <w:jc w:val="both"/>
        <w:rPr>
          <w:rFonts w:ascii="Calibri" w:hAnsi="Calibri" w:cs="Calibri"/>
          <w:i/>
          <w:iCs/>
          <w:color w:val="000000" w:themeColor="text1"/>
          <w:sz w:val="22"/>
          <w:szCs w:val="22"/>
          <w:lang w:val="en-GB"/>
        </w:rPr>
      </w:pPr>
      <w:r w:rsidRPr="008E0409">
        <w:rPr>
          <w:rFonts w:ascii="Calibri" w:hAnsi="Calibri" w:cs="Calibri"/>
          <w:i/>
          <w:iCs/>
          <w:color w:val="000000" w:themeColor="text1"/>
          <w:sz w:val="22"/>
          <w:szCs w:val="22"/>
          <w:lang w:val="en-GB"/>
        </w:rPr>
        <w:t>CZG – Česká zbrojovka Group SE</w:t>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r>
      <w:r w:rsidRPr="008E0409">
        <w:rPr>
          <w:rFonts w:ascii="Calibri" w:hAnsi="Calibri" w:cs="Calibri"/>
          <w:i/>
          <w:iCs/>
          <w:color w:val="000000" w:themeColor="text1"/>
          <w:sz w:val="22"/>
          <w:szCs w:val="22"/>
          <w:lang w:val="en-GB"/>
        </w:rPr>
        <w:tab/>
        <w:t>CZG – Česká zbrojovka Group SE</w:t>
      </w:r>
    </w:p>
    <w:p w14:paraId="14CC8A17" w14:textId="75A70865" w:rsidR="009B036F" w:rsidRPr="00483AE6" w:rsidRDefault="001703C5" w:rsidP="006C3E76">
      <w:pPr>
        <w:spacing w:line="276" w:lineRule="auto"/>
        <w:jc w:val="both"/>
        <w:rPr>
          <w:rFonts w:ascii="Calibri" w:hAnsi="Calibri" w:cs="Calibri"/>
          <w:i/>
          <w:iCs/>
          <w:color w:val="000000" w:themeColor="text1"/>
          <w:sz w:val="22"/>
          <w:szCs w:val="22"/>
          <w:lang w:val="fr-FR"/>
        </w:rPr>
      </w:pPr>
      <w:r w:rsidRPr="00483AE6">
        <w:rPr>
          <w:rFonts w:ascii="Calibri" w:hAnsi="Calibri" w:cs="Calibri"/>
          <w:i/>
          <w:iCs/>
          <w:color w:val="000000" w:themeColor="text1"/>
          <w:sz w:val="22"/>
          <w:szCs w:val="22"/>
          <w:lang w:val="fr-FR"/>
        </w:rPr>
        <w:t>Phone: +420 735 793 656</w:t>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009B036F" w:rsidRPr="00483AE6">
        <w:rPr>
          <w:rFonts w:ascii="Calibri" w:hAnsi="Calibri" w:cs="Calibri"/>
          <w:i/>
          <w:iCs/>
          <w:color w:val="000000" w:themeColor="text1"/>
          <w:sz w:val="22"/>
          <w:szCs w:val="22"/>
          <w:lang w:val="fr-FR"/>
        </w:rPr>
        <w:t>Phone: + 420 724 255 715</w:t>
      </w:r>
      <w:r w:rsidR="009B036F" w:rsidRPr="00483AE6">
        <w:rPr>
          <w:rFonts w:ascii="Calibri" w:hAnsi="Calibri" w:cs="Calibri"/>
          <w:i/>
          <w:iCs/>
          <w:color w:val="000000" w:themeColor="text1"/>
          <w:sz w:val="22"/>
          <w:szCs w:val="22"/>
          <w:lang w:val="fr-FR"/>
        </w:rPr>
        <w:tab/>
      </w:r>
    </w:p>
    <w:p w14:paraId="05DA431D" w14:textId="77207A6C" w:rsidR="009B036F" w:rsidRPr="00483AE6" w:rsidRDefault="001703C5" w:rsidP="006C3E76">
      <w:pPr>
        <w:spacing w:line="276" w:lineRule="auto"/>
        <w:jc w:val="both"/>
        <w:rPr>
          <w:rFonts w:ascii="Calibri" w:hAnsi="Calibri" w:cs="Calibri"/>
          <w:color w:val="000000" w:themeColor="text1"/>
          <w:sz w:val="18"/>
          <w:szCs w:val="18"/>
          <w:lang w:val="fr-FR"/>
        </w:rPr>
      </w:pPr>
      <w:r w:rsidRPr="00483AE6">
        <w:rPr>
          <w:rFonts w:ascii="Calibri" w:hAnsi="Calibri" w:cs="Calibri"/>
          <w:i/>
          <w:iCs/>
          <w:color w:val="000000" w:themeColor="text1"/>
          <w:sz w:val="22"/>
          <w:szCs w:val="22"/>
          <w:lang w:val="fr-FR"/>
        </w:rPr>
        <w:t xml:space="preserve">email: </w:t>
      </w:r>
      <w:hyperlink r:id="rId7" w:history="1">
        <w:r w:rsidRPr="00483AE6">
          <w:rPr>
            <w:rStyle w:val="Hypertextovodkaz"/>
            <w:rFonts w:ascii="Calibri" w:hAnsi="Calibri" w:cs="Calibri"/>
            <w:i/>
            <w:iCs/>
            <w:sz w:val="22"/>
            <w:szCs w:val="22"/>
            <w:lang w:val="fr-FR"/>
          </w:rPr>
          <w:t>media@czg.cz</w:t>
        </w:r>
      </w:hyperlink>
      <w:r w:rsidRPr="00483AE6">
        <w:rPr>
          <w:rFonts w:ascii="Calibri" w:hAnsi="Calibri" w:cs="Calibri"/>
          <w:i/>
          <w:iCs/>
          <w:color w:val="000000" w:themeColor="text1"/>
          <w:sz w:val="22"/>
          <w:szCs w:val="22"/>
          <w:lang w:val="fr-FR"/>
        </w:rPr>
        <w:t xml:space="preserve"> </w:t>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Pr="00483AE6">
        <w:rPr>
          <w:rFonts w:ascii="Calibri" w:hAnsi="Calibri" w:cs="Calibri"/>
          <w:i/>
          <w:iCs/>
          <w:color w:val="000000" w:themeColor="text1"/>
          <w:sz w:val="22"/>
          <w:szCs w:val="22"/>
          <w:lang w:val="fr-FR"/>
        </w:rPr>
        <w:tab/>
      </w:r>
      <w:r w:rsidR="009B036F" w:rsidRPr="00483AE6">
        <w:rPr>
          <w:rFonts w:ascii="Calibri" w:hAnsi="Calibri" w:cs="Calibri"/>
          <w:i/>
          <w:iCs/>
          <w:color w:val="000000" w:themeColor="text1"/>
          <w:sz w:val="22"/>
          <w:szCs w:val="22"/>
          <w:lang w:val="fr-FR"/>
        </w:rPr>
        <w:t xml:space="preserve">email: </w:t>
      </w:r>
      <w:hyperlink r:id="rId8" w:history="1">
        <w:r w:rsidR="009B036F" w:rsidRPr="00483AE6">
          <w:rPr>
            <w:rStyle w:val="Hypertextovodkaz"/>
            <w:rFonts w:ascii="Calibri" w:hAnsi="Calibri" w:cs="Calibri"/>
            <w:i/>
            <w:iCs/>
            <w:sz w:val="22"/>
            <w:szCs w:val="22"/>
            <w:lang w:val="fr-FR"/>
          </w:rPr>
          <w:t>sipova.klara@czg.cz</w:t>
        </w:r>
      </w:hyperlink>
      <w:r w:rsidR="009B036F" w:rsidRPr="00483AE6">
        <w:rPr>
          <w:rFonts w:ascii="Calibri" w:hAnsi="Calibri" w:cs="Calibri"/>
          <w:i/>
          <w:iCs/>
          <w:color w:val="000000" w:themeColor="text1"/>
          <w:sz w:val="22"/>
          <w:szCs w:val="22"/>
          <w:lang w:val="fr-FR"/>
        </w:rPr>
        <w:t xml:space="preserve"> </w:t>
      </w:r>
      <w:r w:rsidR="009B036F" w:rsidRPr="00483AE6">
        <w:rPr>
          <w:rFonts w:ascii="Calibri" w:hAnsi="Calibri" w:cs="Calibri"/>
          <w:i/>
          <w:iCs/>
          <w:color w:val="000000" w:themeColor="text1"/>
          <w:sz w:val="22"/>
          <w:szCs w:val="22"/>
          <w:lang w:val="fr-FR"/>
        </w:rPr>
        <w:tab/>
      </w:r>
      <w:r w:rsidR="009B036F" w:rsidRPr="00483AE6">
        <w:rPr>
          <w:rFonts w:ascii="Calibri" w:hAnsi="Calibri" w:cs="Calibri"/>
          <w:i/>
          <w:iCs/>
          <w:color w:val="000000" w:themeColor="text1"/>
          <w:sz w:val="22"/>
          <w:szCs w:val="22"/>
          <w:lang w:val="fr-FR"/>
        </w:rPr>
        <w:tab/>
      </w:r>
    </w:p>
    <w:p w14:paraId="7BF92D67" w14:textId="214FC806" w:rsidR="00A27F2A" w:rsidRPr="00483AE6" w:rsidRDefault="00A27F2A" w:rsidP="006C3E76">
      <w:pPr>
        <w:pStyle w:val="Bezmezer"/>
        <w:ind w:right="-852"/>
        <w:jc w:val="both"/>
        <w:rPr>
          <w:rFonts w:cstheme="minorHAnsi"/>
          <w:sz w:val="16"/>
          <w:szCs w:val="16"/>
          <w:lang w:val="fr-FR"/>
        </w:rPr>
      </w:pPr>
    </w:p>
    <w:p w14:paraId="0CB94E8C" w14:textId="3C070576" w:rsidR="00A27F2A" w:rsidRPr="00483AE6" w:rsidRDefault="00A27F2A" w:rsidP="006C3E76">
      <w:pPr>
        <w:pStyle w:val="Bezmezer"/>
        <w:ind w:left="1134" w:right="-852"/>
        <w:jc w:val="both"/>
        <w:rPr>
          <w:rFonts w:cstheme="minorHAnsi"/>
          <w:sz w:val="16"/>
          <w:szCs w:val="16"/>
          <w:lang w:val="fr-FR"/>
        </w:rPr>
      </w:pPr>
    </w:p>
    <w:p w14:paraId="58317DCC" w14:textId="77777777" w:rsidR="00A27F2A" w:rsidRPr="00483AE6" w:rsidRDefault="00A27F2A" w:rsidP="006C3E76">
      <w:pPr>
        <w:pStyle w:val="Bezmezer"/>
        <w:ind w:left="1134" w:right="-852"/>
        <w:jc w:val="both"/>
        <w:rPr>
          <w:rFonts w:ascii="Calibri" w:hAnsi="Calibri" w:cs="Calibri"/>
          <w:sz w:val="20"/>
          <w:szCs w:val="20"/>
          <w:lang w:val="fr-FR"/>
        </w:rPr>
      </w:pPr>
    </w:p>
    <w:sectPr w:rsidR="00A27F2A" w:rsidRPr="00483AE6" w:rsidSect="00877B2A">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55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7DC0" w14:textId="77777777" w:rsidR="00B033E3" w:rsidRDefault="00B033E3" w:rsidP="005B1AC3">
      <w:r>
        <w:separator/>
      </w:r>
    </w:p>
  </w:endnote>
  <w:endnote w:type="continuationSeparator" w:id="0">
    <w:p w14:paraId="57CF7041" w14:textId="77777777" w:rsidR="00B033E3" w:rsidRDefault="00B033E3" w:rsidP="005B1AC3">
      <w:r>
        <w:continuationSeparator/>
      </w:r>
    </w:p>
  </w:endnote>
  <w:endnote w:type="continuationNotice" w:id="1">
    <w:p w14:paraId="747FBC7B" w14:textId="77777777" w:rsidR="00B033E3" w:rsidRDefault="00B03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ontserrat">
    <w:altName w:val="Calibri"/>
    <w:panose1 w:val="00000400000000000000"/>
    <w:charset w:val="00"/>
    <w:family w:val="auto"/>
    <w:notTrueType/>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79C4" w14:textId="77777777" w:rsidR="00494F6B" w:rsidRDefault="00494F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E8F3" w14:textId="1EF52FA4" w:rsidR="00721E36" w:rsidRDefault="00721E36" w:rsidP="001B0B45">
    <w:pPr>
      <w:pStyle w:val="Zpat"/>
    </w:pPr>
    <w:r w:rsidRPr="00721E36">
      <w:rPr>
        <w:rFonts w:ascii="Montserrat" w:hAnsi="Montserrat"/>
        <w:noProof/>
        <w:sz w:val="20"/>
        <w:szCs w:val="20"/>
      </w:rPr>
      <mc:AlternateContent>
        <mc:Choice Requires="wps">
          <w:drawing>
            <wp:anchor distT="0" distB="0" distL="114300" distR="114300" simplePos="0" relativeHeight="251658240" behindDoc="0" locked="0" layoutInCell="1" allowOverlap="1" wp14:anchorId="05444EAC" wp14:editId="05FF9FC2">
              <wp:simplePos x="0" y="0"/>
              <wp:positionH relativeFrom="column">
                <wp:posOffset>-460375</wp:posOffset>
              </wp:positionH>
              <wp:positionV relativeFrom="paragraph">
                <wp:posOffset>-582796</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44EAC" id="_x0000_t202" coordsize="21600,21600" o:spt="202" path="m,l,21600r21600,l21600,xe">
              <v:stroke joinstyle="miter"/>
              <v:path gradientshapeok="t" o:connecttype="rect"/>
            </v:shapetype>
            <v:shape id="Textové pole 12" o:spid="_x0000_s1026" type="#_x0000_t202" style="position:absolute;margin-left:-36.25pt;margin-top:-45.9pt;width:437.9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" filled="f" stroked="f" strokeweight=".5pt">
              <v:textbo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CF50" w14:textId="77777777" w:rsidR="00494F6B" w:rsidRDefault="00494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43A5" w14:textId="77777777" w:rsidR="00B033E3" w:rsidRDefault="00B033E3" w:rsidP="005B1AC3">
      <w:r>
        <w:separator/>
      </w:r>
    </w:p>
  </w:footnote>
  <w:footnote w:type="continuationSeparator" w:id="0">
    <w:p w14:paraId="2F6ABAAF" w14:textId="77777777" w:rsidR="00B033E3" w:rsidRDefault="00B033E3" w:rsidP="005B1AC3">
      <w:r>
        <w:continuationSeparator/>
      </w:r>
    </w:p>
  </w:footnote>
  <w:footnote w:type="continuationNotice" w:id="1">
    <w:p w14:paraId="10C02AE0" w14:textId="77777777" w:rsidR="00B033E3" w:rsidRDefault="00B03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7F7C" w14:textId="77777777" w:rsidR="00494F6B" w:rsidRDefault="00494F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EDA8" w14:textId="10098E8B" w:rsidR="006C1BD3" w:rsidRDefault="00245A07">
    <w:pPr>
      <w:pStyle w:val="Zhlav"/>
    </w:pPr>
    <w:r>
      <w:rPr>
        <w:noProof/>
      </w:rPr>
      <w:drawing>
        <wp:anchor distT="0" distB="0" distL="114300" distR="114300" simplePos="0" relativeHeight="251660288" behindDoc="1" locked="0" layoutInCell="1" allowOverlap="1" wp14:anchorId="59AE228B" wp14:editId="1D3B5849">
          <wp:simplePos x="0" y="0"/>
          <wp:positionH relativeFrom="column">
            <wp:posOffset>-729842</wp:posOffset>
          </wp:positionH>
          <wp:positionV relativeFrom="paragraph">
            <wp:posOffset>0</wp:posOffset>
          </wp:positionV>
          <wp:extent cx="7555609" cy="10679185"/>
          <wp:effectExtent l="0" t="0" r="127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99B3" w14:textId="77777777" w:rsidR="00494F6B" w:rsidRDefault="00494F6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C3"/>
    <w:rsid w:val="00017EE0"/>
    <w:rsid w:val="00022E77"/>
    <w:rsid w:val="0002415E"/>
    <w:rsid w:val="000330FF"/>
    <w:rsid w:val="000413A3"/>
    <w:rsid w:val="0007040E"/>
    <w:rsid w:val="000A5FDA"/>
    <w:rsid w:val="000B6F77"/>
    <w:rsid w:val="000C15CE"/>
    <w:rsid w:val="000D395C"/>
    <w:rsid w:val="000D69D0"/>
    <w:rsid w:val="000D6A49"/>
    <w:rsid w:val="000E2121"/>
    <w:rsid w:val="00113FF5"/>
    <w:rsid w:val="0011683F"/>
    <w:rsid w:val="001175E8"/>
    <w:rsid w:val="0012222D"/>
    <w:rsid w:val="00147E25"/>
    <w:rsid w:val="001703C5"/>
    <w:rsid w:val="001718BF"/>
    <w:rsid w:val="00181FF5"/>
    <w:rsid w:val="00184BD0"/>
    <w:rsid w:val="001932F7"/>
    <w:rsid w:val="00194938"/>
    <w:rsid w:val="001975E1"/>
    <w:rsid w:val="001B0B45"/>
    <w:rsid w:val="001B7D12"/>
    <w:rsid w:val="001D046D"/>
    <w:rsid w:val="001F1D45"/>
    <w:rsid w:val="001F35C8"/>
    <w:rsid w:val="00245A07"/>
    <w:rsid w:val="0029174A"/>
    <w:rsid w:val="00293EBA"/>
    <w:rsid w:val="002B234A"/>
    <w:rsid w:val="002B29AF"/>
    <w:rsid w:val="002E1C2D"/>
    <w:rsid w:val="002E461D"/>
    <w:rsid w:val="00301EA1"/>
    <w:rsid w:val="00317F8F"/>
    <w:rsid w:val="00334E6C"/>
    <w:rsid w:val="00365C09"/>
    <w:rsid w:val="00374543"/>
    <w:rsid w:val="003F6A77"/>
    <w:rsid w:val="00423D76"/>
    <w:rsid w:val="00431CED"/>
    <w:rsid w:val="004435B2"/>
    <w:rsid w:val="00454328"/>
    <w:rsid w:val="00460486"/>
    <w:rsid w:val="00461896"/>
    <w:rsid w:val="0046673D"/>
    <w:rsid w:val="00467848"/>
    <w:rsid w:val="00481145"/>
    <w:rsid w:val="00483853"/>
    <w:rsid w:val="00483AE6"/>
    <w:rsid w:val="00484DC8"/>
    <w:rsid w:val="00494F6B"/>
    <w:rsid w:val="004A35C1"/>
    <w:rsid w:val="004A53F2"/>
    <w:rsid w:val="004D12EA"/>
    <w:rsid w:val="004D3CB4"/>
    <w:rsid w:val="004D6071"/>
    <w:rsid w:val="004F7E75"/>
    <w:rsid w:val="00525CC5"/>
    <w:rsid w:val="00526CCB"/>
    <w:rsid w:val="005453CA"/>
    <w:rsid w:val="00557429"/>
    <w:rsid w:val="0056724D"/>
    <w:rsid w:val="005A56E4"/>
    <w:rsid w:val="005B1AC3"/>
    <w:rsid w:val="005E5A4A"/>
    <w:rsid w:val="0061125A"/>
    <w:rsid w:val="00627506"/>
    <w:rsid w:val="00643A9F"/>
    <w:rsid w:val="00654C44"/>
    <w:rsid w:val="006559B6"/>
    <w:rsid w:val="00662BC0"/>
    <w:rsid w:val="006819B9"/>
    <w:rsid w:val="00691948"/>
    <w:rsid w:val="006A0039"/>
    <w:rsid w:val="006B7E0A"/>
    <w:rsid w:val="006C1BD3"/>
    <w:rsid w:val="006C1DCF"/>
    <w:rsid w:val="006C3C77"/>
    <w:rsid w:val="006C3E76"/>
    <w:rsid w:val="006C7654"/>
    <w:rsid w:val="006E0870"/>
    <w:rsid w:val="006E6127"/>
    <w:rsid w:val="007053B2"/>
    <w:rsid w:val="00721E36"/>
    <w:rsid w:val="00722C4C"/>
    <w:rsid w:val="00724A07"/>
    <w:rsid w:val="007260D1"/>
    <w:rsid w:val="00750118"/>
    <w:rsid w:val="00753306"/>
    <w:rsid w:val="007743E5"/>
    <w:rsid w:val="00790D44"/>
    <w:rsid w:val="007A6EA6"/>
    <w:rsid w:val="007D04B8"/>
    <w:rsid w:val="00803FE6"/>
    <w:rsid w:val="008048B4"/>
    <w:rsid w:val="00807DD2"/>
    <w:rsid w:val="00811266"/>
    <w:rsid w:val="00821FAD"/>
    <w:rsid w:val="0084365C"/>
    <w:rsid w:val="00850A5B"/>
    <w:rsid w:val="008771E7"/>
    <w:rsid w:val="00877B2A"/>
    <w:rsid w:val="008C13E6"/>
    <w:rsid w:val="008D01C2"/>
    <w:rsid w:val="008E0409"/>
    <w:rsid w:val="008F27AF"/>
    <w:rsid w:val="0091017B"/>
    <w:rsid w:val="0091542D"/>
    <w:rsid w:val="00917C59"/>
    <w:rsid w:val="00943C00"/>
    <w:rsid w:val="00944C66"/>
    <w:rsid w:val="0095404F"/>
    <w:rsid w:val="00954B22"/>
    <w:rsid w:val="00960DDC"/>
    <w:rsid w:val="009612AA"/>
    <w:rsid w:val="009659FD"/>
    <w:rsid w:val="009A5C9C"/>
    <w:rsid w:val="009B036F"/>
    <w:rsid w:val="009C141D"/>
    <w:rsid w:val="009D136D"/>
    <w:rsid w:val="009D42A8"/>
    <w:rsid w:val="009D4906"/>
    <w:rsid w:val="009F0C91"/>
    <w:rsid w:val="00A22BAD"/>
    <w:rsid w:val="00A27F2A"/>
    <w:rsid w:val="00A30292"/>
    <w:rsid w:val="00A61159"/>
    <w:rsid w:val="00A9471D"/>
    <w:rsid w:val="00AC1052"/>
    <w:rsid w:val="00B033E3"/>
    <w:rsid w:val="00B37377"/>
    <w:rsid w:val="00B647F5"/>
    <w:rsid w:val="00B801C2"/>
    <w:rsid w:val="00B80D8D"/>
    <w:rsid w:val="00B971AB"/>
    <w:rsid w:val="00BC5445"/>
    <w:rsid w:val="00BD5154"/>
    <w:rsid w:val="00BD63AA"/>
    <w:rsid w:val="00BF0B28"/>
    <w:rsid w:val="00C01E19"/>
    <w:rsid w:val="00C12EDB"/>
    <w:rsid w:val="00C26331"/>
    <w:rsid w:val="00C264B3"/>
    <w:rsid w:val="00C372A9"/>
    <w:rsid w:val="00C4714F"/>
    <w:rsid w:val="00C733EF"/>
    <w:rsid w:val="00C9633C"/>
    <w:rsid w:val="00CA6E23"/>
    <w:rsid w:val="00CC0FEB"/>
    <w:rsid w:val="00CD6534"/>
    <w:rsid w:val="00CE0BB8"/>
    <w:rsid w:val="00CE7948"/>
    <w:rsid w:val="00D05CA4"/>
    <w:rsid w:val="00D16F6B"/>
    <w:rsid w:val="00D22DD7"/>
    <w:rsid w:val="00D31DB4"/>
    <w:rsid w:val="00D4620B"/>
    <w:rsid w:val="00D74883"/>
    <w:rsid w:val="00D75711"/>
    <w:rsid w:val="00D761E0"/>
    <w:rsid w:val="00D84D60"/>
    <w:rsid w:val="00D9010A"/>
    <w:rsid w:val="00DA2EE9"/>
    <w:rsid w:val="00DB4A4D"/>
    <w:rsid w:val="00DB6A17"/>
    <w:rsid w:val="00DD36B6"/>
    <w:rsid w:val="00DD543B"/>
    <w:rsid w:val="00DD5925"/>
    <w:rsid w:val="00DD6606"/>
    <w:rsid w:val="00DE4052"/>
    <w:rsid w:val="00DE4989"/>
    <w:rsid w:val="00DF44EC"/>
    <w:rsid w:val="00DF59AE"/>
    <w:rsid w:val="00E03DB4"/>
    <w:rsid w:val="00E208AA"/>
    <w:rsid w:val="00E31063"/>
    <w:rsid w:val="00E3469A"/>
    <w:rsid w:val="00E71A4A"/>
    <w:rsid w:val="00E868E0"/>
    <w:rsid w:val="00E87045"/>
    <w:rsid w:val="00E912F3"/>
    <w:rsid w:val="00EB1BE7"/>
    <w:rsid w:val="00EC2938"/>
    <w:rsid w:val="00EC7719"/>
    <w:rsid w:val="00ED4A53"/>
    <w:rsid w:val="00EF4DE2"/>
    <w:rsid w:val="00F11939"/>
    <w:rsid w:val="00F121CE"/>
    <w:rsid w:val="00F32B7D"/>
    <w:rsid w:val="00F66035"/>
    <w:rsid w:val="00F8148C"/>
    <w:rsid w:val="00FA358E"/>
    <w:rsid w:val="00FA4305"/>
    <w:rsid w:val="00FD16B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AF44"/>
  <w15:chartTrackingRefBased/>
  <w15:docId w15:val="{8A8E99B8-3D49-5D40-83D9-744EB3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1AC3"/>
    <w:pPr>
      <w:tabs>
        <w:tab w:val="center" w:pos="4536"/>
        <w:tab w:val="right" w:pos="9072"/>
      </w:tabs>
    </w:pPr>
  </w:style>
  <w:style w:type="character" w:customStyle="1" w:styleId="ZhlavChar">
    <w:name w:val="Záhlaví Char"/>
    <w:basedOn w:val="Standardnpsmoodstavce"/>
    <w:link w:val="Zhlav"/>
    <w:uiPriority w:val="99"/>
    <w:rsid w:val="005B1AC3"/>
  </w:style>
  <w:style w:type="paragraph" w:styleId="Zpat">
    <w:name w:val="footer"/>
    <w:basedOn w:val="Normln"/>
    <w:link w:val="ZpatChar"/>
    <w:uiPriority w:val="99"/>
    <w:unhideWhenUsed/>
    <w:rsid w:val="005B1AC3"/>
    <w:pPr>
      <w:tabs>
        <w:tab w:val="center" w:pos="4536"/>
        <w:tab w:val="right" w:pos="9072"/>
      </w:tabs>
    </w:pPr>
  </w:style>
  <w:style w:type="character" w:customStyle="1" w:styleId="ZpatChar">
    <w:name w:val="Zápatí Char"/>
    <w:basedOn w:val="Standardnpsmoodstavce"/>
    <w:link w:val="Zpat"/>
    <w:uiPriority w:val="99"/>
    <w:rsid w:val="005B1AC3"/>
  </w:style>
  <w:style w:type="character" w:styleId="Hypertextovodkaz">
    <w:name w:val="Hyperlink"/>
    <w:basedOn w:val="Standardnpsmoodstavce"/>
    <w:uiPriority w:val="99"/>
    <w:unhideWhenUsed/>
    <w:rsid w:val="005B1AC3"/>
    <w:rPr>
      <w:color w:val="0563C1" w:themeColor="hyperlink"/>
      <w:u w:val="single"/>
    </w:rPr>
  </w:style>
  <w:style w:type="character" w:styleId="Nevyeenzmnka">
    <w:name w:val="Unresolved Mention"/>
    <w:basedOn w:val="Standardnpsmoodstavce"/>
    <w:uiPriority w:val="99"/>
    <w:semiHidden/>
    <w:unhideWhenUsed/>
    <w:rsid w:val="005B1AC3"/>
    <w:rPr>
      <w:color w:val="605E5C"/>
      <w:shd w:val="clear" w:color="auto" w:fill="E1DFDD"/>
    </w:rPr>
  </w:style>
  <w:style w:type="paragraph" w:customStyle="1" w:styleId="Zkladnodstavec">
    <w:name w:val="[Základní odstavec]"/>
    <w:basedOn w:val="Normln"/>
    <w:uiPriority w:val="99"/>
    <w:rsid w:val="005B1AC3"/>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Bezmezer">
    <w:name w:val="No Spacing"/>
    <w:uiPriority w:val="1"/>
    <w:qFormat/>
    <w:rsid w:val="006C1BD3"/>
  </w:style>
  <w:style w:type="character" w:styleId="Sledovanodkaz">
    <w:name w:val="FollowedHyperlink"/>
    <w:basedOn w:val="Standardnpsmoodstavce"/>
    <w:uiPriority w:val="99"/>
    <w:semiHidden/>
    <w:unhideWhenUsed/>
    <w:rsid w:val="006B7E0A"/>
    <w:rPr>
      <w:color w:val="954F72" w:themeColor="followedHyperlink"/>
      <w:u w:val="single"/>
    </w:rPr>
  </w:style>
  <w:style w:type="character" w:customStyle="1" w:styleId="DeltaViewFormatChange">
    <w:name w:val="DeltaView Format Change"/>
    <w:rsid w:val="00662BC0"/>
    <w:rPr>
      <w:color w:val="800080"/>
      <w:spacing w:val="0"/>
    </w:rPr>
  </w:style>
  <w:style w:type="paragraph" w:styleId="Textbubliny">
    <w:name w:val="Balloon Text"/>
    <w:basedOn w:val="Normln"/>
    <w:link w:val="TextbublinyChar"/>
    <w:uiPriority w:val="99"/>
    <w:semiHidden/>
    <w:unhideWhenUsed/>
    <w:rsid w:val="00317F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F8F"/>
    <w:rPr>
      <w:rFonts w:ascii="Segoe UI" w:hAnsi="Segoe UI" w:cs="Segoe UI"/>
      <w:sz w:val="18"/>
      <w:szCs w:val="18"/>
    </w:rPr>
  </w:style>
  <w:style w:type="paragraph" w:customStyle="1" w:styleId="s3">
    <w:name w:val="s3"/>
    <w:basedOn w:val="Normln"/>
    <w:rsid w:val="00A27F2A"/>
    <w:pPr>
      <w:spacing w:before="100" w:beforeAutospacing="1" w:after="100" w:afterAutospacing="1"/>
    </w:pPr>
    <w:rPr>
      <w:rFonts w:ascii="Times New Roman" w:eastAsia="Times New Roman" w:hAnsi="Times New Roman" w:cs="Times New Roman"/>
      <w:lang w:eastAsia="cs-CZ"/>
    </w:rPr>
  </w:style>
  <w:style w:type="character" w:customStyle="1" w:styleId="s2">
    <w:name w:val="s2"/>
    <w:basedOn w:val="Standardnpsmoodstavce"/>
    <w:rsid w:val="00A27F2A"/>
  </w:style>
  <w:style w:type="paragraph" w:styleId="Normlnweb">
    <w:name w:val="Normal (Web)"/>
    <w:basedOn w:val="Normln"/>
    <w:uiPriority w:val="99"/>
    <w:semiHidden/>
    <w:unhideWhenUsed/>
    <w:rsid w:val="00A27F2A"/>
    <w:pPr>
      <w:spacing w:before="100" w:beforeAutospacing="1" w:after="100" w:afterAutospacing="1"/>
    </w:pPr>
    <w:rPr>
      <w:rFonts w:ascii="Times New Roman" w:eastAsia="Times New Roman" w:hAnsi="Times New Roman" w:cs="Times New Roman"/>
      <w:lang w:eastAsia="cs-CZ"/>
    </w:rPr>
  </w:style>
  <w:style w:type="paragraph" w:customStyle="1" w:styleId="s7">
    <w:name w:val="s7"/>
    <w:basedOn w:val="Normln"/>
    <w:rsid w:val="00A27F2A"/>
    <w:pPr>
      <w:spacing w:before="100" w:beforeAutospacing="1" w:after="100" w:afterAutospacing="1"/>
    </w:pPr>
    <w:rPr>
      <w:rFonts w:ascii="Times New Roman" w:eastAsia="Times New Roman" w:hAnsi="Times New Roman" w:cs="Times New Roman"/>
      <w:lang w:eastAsia="cs-CZ"/>
    </w:rPr>
  </w:style>
  <w:style w:type="character" w:customStyle="1" w:styleId="s5">
    <w:name w:val="s5"/>
    <w:basedOn w:val="Standardnpsmoodstavce"/>
    <w:rsid w:val="00A27F2A"/>
  </w:style>
  <w:style w:type="character" w:customStyle="1" w:styleId="s6">
    <w:name w:val="s6"/>
    <w:basedOn w:val="Standardnpsmoodstavce"/>
    <w:rsid w:val="00A27F2A"/>
  </w:style>
  <w:style w:type="character" w:styleId="Odkaznakoment">
    <w:name w:val="annotation reference"/>
    <w:basedOn w:val="Standardnpsmoodstavce"/>
    <w:uiPriority w:val="99"/>
    <w:semiHidden/>
    <w:unhideWhenUsed/>
    <w:rsid w:val="00113FF5"/>
    <w:rPr>
      <w:sz w:val="16"/>
      <w:szCs w:val="16"/>
    </w:rPr>
  </w:style>
  <w:style w:type="paragraph" w:styleId="Textkomente">
    <w:name w:val="annotation text"/>
    <w:basedOn w:val="Normln"/>
    <w:link w:val="TextkomenteChar"/>
    <w:uiPriority w:val="99"/>
    <w:semiHidden/>
    <w:unhideWhenUsed/>
    <w:rsid w:val="00113FF5"/>
    <w:rPr>
      <w:sz w:val="20"/>
      <w:szCs w:val="20"/>
    </w:rPr>
  </w:style>
  <w:style w:type="character" w:customStyle="1" w:styleId="TextkomenteChar">
    <w:name w:val="Text komentáře Char"/>
    <w:basedOn w:val="Standardnpsmoodstavce"/>
    <w:link w:val="Textkomente"/>
    <w:uiPriority w:val="99"/>
    <w:semiHidden/>
    <w:rsid w:val="00113FF5"/>
    <w:rPr>
      <w:sz w:val="20"/>
      <w:szCs w:val="20"/>
    </w:rPr>
  </w:style>
  <w:style w:type="paragraph" w:styleId="Pedmtkomente">
    <w:name w:val="annotation subject"/>
    <w:basedOn w:val="Textkomente"/>
    <w:next w:val="Textkomente"/>
    <w:link w:val="PedmtkomenteChar"/>
    <w:uiPriority w:val="99"/>
    <w:semiHidden/>
    <w:unhideWhenUsed/>
    <w:rsid w:val="00113FF5"/>
    <w:rPr>
      <w:b/>
      <w:bCs/>
    </w:rPr>
  </w:style>
  <w:style w:type="character" w:customStyle="1" w:styleId="PedmtkomenteChar">
    <w:name w:val="Předmět komentáře Char"/>
    <w:basedOn w:val="TextkomenteChar"/>
    <w:link w:val="Pedmtkomente"/>
    <w:uiPriority w:val="99"/>
    <w:semiHidden/>
    <w:rsid w:val="00113FF5"/>
    <w:rPr>
      <w:b/>
      <w:bCs/>
      <w:sz w:val="20"/>
      <w:szCs w:val="20"/>
    </w:rPr>
  </w:style>
  <w:style w:type="paragraph" w:styleId="Revize">
    <w:name w:val="Revision"/>
    <w:hidden/>
    <w:uiPriority w:val="99"/>
    <w:semiHidden/>
    <w:rsid w:val="0002415E"/>
  </w:style>
  <w:style w:type="character" w:customStyle="1" w:styleId="apple-converted-space">
    <w:name w:val="apple-converted-space"/>
    <w:basedOn w:val="Standardnpsmoodstavce"/>
    <w:rsid w:val="000B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0960">
      <w:bodyDiv w:val="1"/>
      <w:marLeft w:val="0"/>
      <w:marRight w:val="0"/>
      <w:marTop w:val="0"/>
      <w:marBottom w:val="0"/>
      <w:divBdr>
        <w:top w:val="none" w:sz="0" w:space="0" w:color="auto"/>
        <w:left w:val="none" w:sz="0" w:space="0" w:color="auto"/>
        <w:bottom w:val="none" w:sz="0" w:space="0" w:color="auto"/>
        <w:right w:val="none" w:sz="0" w:space="0" w:color="auto"/>
      </w:divBdr>
    </w:div>
    <w:div w:id="151870300">
      <w:bodyDiv w:val="1"/>
      <w:marLeft w:val="0"/>
      <w:marRight w:val="0"/>
      <w:marTop w:val="0"/>
      <w:marBottom w:val="0"/>
      <w:divBdr>
        <w:top w:val="none" w:sz="0" w:space="0" w:color="auto"/>
        <w:left w:val="none" w:sz="0" w:space="0" w:color="auto"/>
        <w:bottom w:val="none" w:sz="0" w:space="0" w:color="auto"/>
        <w:right w:val="none" w:sz="0" w:space="0" w:color="auto"/>
      </w:divBdr>
    </w:div>
    <w:div w:id="187373226">
      <w:bodyDiv w:val="1"/>
      <w:marLeft w:val="0"/>
      <w:marRight w:val="0"/>
      <w:marTop w:val="0"/>
      <w:marBottom w:val="0"/>
      <w:divBdr>
        <w:top w:val="none" w:sz="0" w:space="0" w:color="auto"/>
        <w:left w:val="none" w:sz="0" w:space="0" w:color="auto"/>
        <w:bottom w:val="none" w:sz="0" w:space="0" w:color="auto"/>
        <w:right w:val="none" w:sz="0" w:space="0" w:color="auto"/>
      </w:divBdr>
    </w:div>
    <w:div w:id="255750400">
      <w:bodyDiv w:val="1"/>
      <w:marLeft w:val="0"/>
      <w:marRight w:val="0"/>
      <w:marTop w:val="0"/>
      <w:marBottom w:val="0"/>
      <w:divBdr>
        <w:top w:val="none" w:sz="0" w:space="0" w:color="auto"/>
        <w:left w:val="none" w:sz="0" w:space="0" w:color="auto"/>
        <w:bottom w:val="none" w:sz="0" w:space="0" w:color="auto"/>
        <w:right w:val="none" w:sz="0" w:space="0" w:color="auto"/>
      </w:divBdr>
    </w:div>
    <w:div w:id="257644115">
      <w:bodyDiv w:val="1"/>
      <w:marLeft w:val="0"/>
      <w:marRight w:val="0"/>
      <w:marTop w:val="0"/>
      <w:marBottom w:val="0"/>
      <w:divBdr>
        <w:top w:val="none" w:sz="0" w:space="0" w:color="auto"/>
        <w:left w:val="none" w:sz="0" w:space="0" w:color="auto"/>
        <w:bottom w:val="none" w:sz="0" w:space="0" w:color="auto"/>
        <w:right w:val="none" w:sz="0" w:space="0" w:color="auto"/>
      </w:divBdr>
    </w:div>
    <w:div w:id="425004732">
      <w:bodyDiv w:val="1"/>
      <w:marLeft w:val="0"/>
      <w:marRight w:val="0"/>
      <w:marTop w:val="0"/>
      <w:marBottom w:val="0"/>
      <w:divBdr>
        <w:top w:val="none" w:sz="0" w:space="0" w:color="auto"/>
        <w:left w:val="none" w:sz="0" w:space="0" w:color="auto"/>
        <w:bottom w:val="none" w:sz="0" w:space="0" w:color="auto"/>
        <w:right w:val="none" w:sz="0" w:space="0" w:color="auto"/>
      </w:divBdr>
    </w:div>
    <w:div w:id="519127925">
      <w:bodyDiv w:val="1"/>
      <w:marLeft w:val="0"/>
      <w:marRight w:val="0"/>
      <w:marTop w:val="0"/>
      <w:marBottom w:val="0"/>
      <w:divBdr>
        <w:top w:val="none" w:sz="0" w:space="0" w:color="auto"/>
        <w:left w:val="none" w:sz="0" w:space="0" w:color="auto"/>
        <w:bottom w:val="none" w:sz="0" w:space="0" w:color="auto"/>
        <w:right w:val="none" w:sz="0" w:space="0" w:color="auto"/>
      </w:divBdr>
    </w:div>
    <w:div w:id="649210556">
      <w:bodyDiv w:val="1"/>
      <w:marLeft w:val="0"/>
      <w:marRight w:val="0"/>
      <w:marTop w:val="0"/>
      <w:marBottom w:val="0"/>
      <w:divBdr>
        <w:top w:val="none" w:sz="0" w:space="0" w:color="auto"/>
        <w:left w:val="none" w:sz="0" w:space="0" w:color="auto"/>
        <w:bottom w:val="none" w:sz="0" w:space="0" w:color="auto"/>
        <w:right w:val="none" w:sz="0" w:space="0" w:color="auto"/>
      </w:divBdr>
    </w:div>
    <w:div w:id="837841588">
      <w:bodyDiv w:val="1"/>
      <w:marLeft w:val="0"/>
      <w:marRight w:val="0"/>
      <w:marTop w:val="0"/>
      <w:marBottom w:val="0"/>
      <w:divBdr>
        <w:top w:val="none" w:sz="0" w:space="0" w:color="auto"/>
        <w:left w:val="none" w:sz="0" w:space="0" w:color="auto"/>
        <w:bottom w:val="none" w:sz="0" w:space="0" w:color="auto"/>
        <w:right w:val="none" w:sz="0" w:space="0" w:color="auto"/>
      </w:divBdr>
    </w:div>
    <w:div w:id="935095550">
      <w:bodyDiv w:val="1"/>
      <w:marLeft w:val="0"/>
      <w:marRight w:val="0"/>
      <w:marTop w:val="0"/>
      <w:marBottom w:val="0"/>
      <w:divBdr>
        <w:top w:val="none" w:sz="0" w:space="0" w:color="auto"/>
        <w:left w:val="none" w:sz="0" w:space="0" w:color="auto"/>
        <w:bottom w:val="none" w:sz="0" w:space="0" w:color="auto"/>
        <w:right w:val="none" w:sz="0" w:space="0" w:color="auto"/>
      </w:divBdr>
    </w:div>
    <w:div w:id="998270023">
      <w:bodyDiv w:val="1"/>
      <w:marLeft w:val="0"/>
      <w:marRight w:val="0"/>
      <w:marTop w:val="0"/>
      <w:marBottom w:val="0"/>
      <w:divBdr>
        <w:top w:val="none" w:sz="0" w:space="0" w:color="auto"/>
        <w:left w:val="none" w:sz="0" w:space="0" w:color="auto"/>
        <w:bottom w:val="none" w:sz="0" w:space="0" w:color="auto"/>
        <w:right w:val="none" w:sz="0" w:space="0" w:color="auto"/>
      </w:divBdr>
    </w:div>
    <w:div w:id="1060860200">
      <w:bodyDiv w:val="1"/>
      <w:marLeft w:val="0"/>
      <w:marRight w:val="0"/>
      <w:marTop w:val="0"/>
      <w:marBottom w:val="0"/>
      <w:divBdr>
        <w:top w:val="none" w:sz="0" w:space="0" w:color="auto"/>
        <w:left w:val="none" w:sz="0" w:space="0" w:color="auto"/>
        <w:bottom w:val="none" w:sz="0" w:space="0" w:color="auto"/>
        <w:right w:val="none" w:sz="0" w:space="0" w:color="auto"/>
      </w:divBdr>
    </w:div>
    <w:div w:id="1069033018">
      <w:bodyDiv w:val="1"/>
      <w:marLeft w:val="0"/>
      <w:marRight w:val="0"/>
      <w:marTop w:val="0"/>
      <w:marBottom w:val="0"/>
      <w:divBdr>
        <w:top w:val="none" w:sz="0" w:space="0" w:color="auto"/>
        <w:left w:val="none" w:sz="0" w:space="0" w:color="auto"/>
        <w:bottom w:val="none" w:sz="0" w:space="0" w:color="auto"/>
        <w:right w:val="none" w:sz="0" w:space="0" w:color="auto"/>
      </w:divBdr>
    </w:div>
    <w:div w:id="1394082812">
      <w:bodyDiv w:val="1"/>
      <w:marLeft w:val="0"/>
      <w:marRight w:val="0"/>
      <w:marTop w:val="0"/>
      <w:marBottom w:val="0"/>
      <w:divBdr>
        <w:top w:val="none" w:sz="0" w:space="0" w:color="auto"/>
        <w:left w:val="none" w:sz="0" w:space="0" w:color="auto"/>
        <w:bottom w:val="none" w:sz="0" w:space="0" w:color="auto"/>
        <w:right w:val="none" w:sz="0" w:space="0" w:color="auto"/>
      </w:divBdr>
      <w:divsChild>
        <w:div w:id="193744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0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0066">
      <w:bodyDiv w:val="1"/>
      <w:marLeft w:val="0"/>
      <w:marRight w:val="0"/>
      <w:marTop w:val="0"/>
      <w:marBottom w:val="0"/>
      <w:divBdr>
        <w:top w:val="none" w:sz="0" w:space="0" w:color="auto"/>
        <w:left w:val="none" w:sz="0" w:space="0" w:color="auto"/>
        <w:bottom w:val="none" w:sz="0" w:space="0" w:color="auto"/>
        <w:right w:val="none" w:sz="0" w:space="0" w:color="auto"/>
      </w:divBdr>
    </w:div>
    <w:div w:id="1783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pova.klara@czg.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dia@czg.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E760-CE29-6144-8B66-E387C14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1340</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Jež</dc:creator>
  <cp:keywords/>
  <dc:description/>
  <cp:lastModifiedBy>Kristýna Pavlačková</cp:lastModifiedBy>
  <cp:revision>4</cp:revision>
  <cp:lastPrinted>2021-10-07T08:03:00Z</cp:lastPrinted>
  <dcterms:created xsi:type="dcterms:W3CDTF">2021-10-07T08:59:00Z</dcterms:created>
  <dcterms:modified xsi:type="dcterms:W3CDTF">2021-11-22T14:11:00Z</dcterms:modified>
</cp:coreProperties>
</file>